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CBDF" w14:textId="77777777" w:rsidR="00F41AB0" w:rsidRDefault="00F41AB0">
      <w:pPr>
        <w:rPr>
          <w:sz w:val="18"/>
          <w:szCs w:val="18"/>
        </w:rPr>
      </w:pPr>
    </w:p>
    <w:p w14:paraId="4A2F3587" w14:textId="77777777" w:rsidR="00F41AB0" w:rsidRDefault="00000000">
      <w:pPr>
        <w:rPr>
          <w:sz w:val="48"/>
          <w:szCs w:val="48"/>
        </w:rPr>
      </w:pPr>
      <w:r>
        <w:rPr>
          <w:b/>
          <w:sz w:val="48"/>
          <w:szCs w:val="48"/>
        </w:rPr>
        <w:t>Lesson Title: Introduction to the Holocaust</w:t>
      </w:r>
    </w:p>
    <w:p w14:paraId="10255E47" w14:textId="77777777" w:rsidR="00F41AB0" w:rsidRDefault="00000000">
      <w:pPr>
        <w:rPr>
          <w:color w:val="000000"/>
          <w:sz w:val="18"/>
          <w:szCs w:val="18"/>
          <w:highlight w:val="yellow"/>
        </w:rPr>
      </w:pPr>
      <w:r>
        <w:rPr>
          <w:b/>
          <w:color w:val="000000"/>
          <w:sz w:val="18"/>
          <w:szCs w:val="18"/>
          <w:highlight w:val="yellow"/>
        </w:rPr>
        <w:t xml:space="preserve">Disclaimer: Before continuing with this lesson plan, please review </w:t>
      </w:r>
      <w:hyperlink r:id="rId7">
        <w:r>
          <w:rPr>
            <w:b/>
            <w:color w:val="1155CC"/>
            <w:sz w:val="18"/>
            <w:szCs w:val="18"/>
            <w:highlight w:val="yellow"/>
            <w:u w:val="single"/>
          </w:rPr>
          <w:t>Guidelines for Teaching About the Holocaust — United States Holocaust Memorial Museum (ushmm.org)</w:t>
        </w:r>
      </w:hyperlink>
      <w:r>
        <w:rPr>
          <w:b/>
          <w:color w:val="000000"/>
          <w:sz w:val="18"/>
          <w:szCs w:val="18"/>
          <w:highlight w:val="yellow"/>
        </w:rPr>
        <w:t>.</w:t>
      </w:r>
    </w:p>
    <w:p w14:paraId="049E824B" w14:textId="77777777" w:rsidR="00F41AB0" w:rsidRDefault="00000000">
      <w:pPr>
        <w:rPr>
          <w:sz w:val="24"/>
          <w:szCs w:val="24"/>
        </w:rPr>
      </w:pPr>
      <w:r>
        <w:rPr>
          <w:b/>
          <w:sz w:val="24"/>
          <w:szCs w:val="24"/>
        </w:rPr>
        <w:t xml:space="preserve">Texas Holocaust Remembrance Week Lesson Alignment with Texas Essential Knowledge and Skills (TEKS) – </w:t>
      </w:r>
      <w:r>
        <w:rPr>
          <w:b/>
          <w:i/>
          <w:sz w:val="24"/>
          <w:szCs w:val="24"/>
        </w:rPr>
        <w:t>Updated 2020</w:t>
      </w: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510"/>
        <w:gridCol w:w="3330"/>
      </w:tblGrid>
      <w:tr w:rsidR="00F41AB0" w14:paraId="2957B4C1" w14:textId="77777777">
        <w:tc>
          <w:tcPr>
            <w:tcW w:w="2448" w:type="dxa"/>
          </w:tcPr>
          <w:p w14:paraId="4FF92913" w14:textId="77777777" w:rsidR="00F41AB0" w:rsidRDefault="00000000">
            <w:pPr>
              <w:jc w:val="center"/>
            </w:pPr>
            <w:r>
              <w:rPr>
                <w:b/>
              </w:rPr>
              <w:t xml:space="preserve">Grade </w:t>
            </w:r>
          </w:p>
        </w:tc>
        <w:tc>
          <w:tcPr>
            <w:tcW w:w="3510" w:type="dxa"/>
          </w:tcPr>
          <w:p w14:paraId="24A98FBA" w14:textId="77777777" w:rsidR="00F41AB0" w:rsidRDefault="00000000">
            <w:pPr>
              <w:jc w:val="center"/>
            </w:pPr>
            <w:r>
              <w:rPr>
                <w:b/>
              </w:rPr>
              <w:t>Social Studies</w:t>
            </w:r>
          </w:p>
        </w:tc>
        <w:tc>
          <w:tcPr>
            <w:tcW w:w="3330" w:type="dxa"/>
          </w:tcPr>
          <w:p w14:paraId="17FB9389" w14:textId="77777777" w:rsidR="00F41AB0" w:rsidRDefault="00000000">
            <w:pPr>
              <w:jc w:val="center"/>
            </w:pPr>
            <w:r>
              <w:rPr>
                <w:b/>
              </w:rPr>
              <w:t>English Language Arts and Reading</w:t>
            </w:r>
          </w:p>
        </w:tc>
      </w:tr>
      <w:tr w:rsidR="00F41AB0" w14:paraId="1F1FFB5F" w14:textId="77777777">
        <w:tc>
          <w:tcPr>
            <w:tcW w:w="2448" w:type="dxa"/>
          </w:tcPr>
          <w:p w14:paraId="24BE1C9E" w14:textId="77777777" w:rsidR="00F41AB0" w:rsidRDefault="00000000">
            <w:pPr>
              <w:jc w:val="center"/>
            </w:pPr>
            <w:r>
              <w:t>6</w:t>
            </w:r>
          </w:p>
        </w:tc>
        <w:tc>
          <w:tcPr>
            <w:tcW w:w="3510" w:type="dxa"/>
          </w:tcPr>
          <w:p w14:paraId="2C5C9E56" w14:textId="77777777" w:rsidR="00F41AB0" w:rsidRDefault="00000000">
            <w:pPr>
              <w:jc w:val="center"/>
            </w:pPr>
            <w:r>
              <w:t>World Cultures</w:t>
            </w:r>
          </w:p>
          <w:p w14:paraId="783300E9" w14:textId="77777777" w:rsidR="00F41AB0" w:rsidRDefault="00000000">
            <w:pPr>
              <w:jc w:val="center"/>
            </w:pPr>
            <w:r>
              <w:t>6.1B, 6.2A, 6.2B, 6.7B, 6.8B, 6.9A-C, 10A, 13B-D, 6.15A, 6.16C, 6.19A-C, 6.21A-D</w:t>
            </w:r>
          </w:p>
        </w:tc>
        <w:tc>
          <w:tcPr>
            <w:tcW w:w="3330" w:type="dxa"/>
          </w:tcPr>
          <w:p w14:paraId="57B6E946" w14:textId="77777777" w:rsidR="00F41AB0" w:rsidRDefault="00000000">
            <w:pPr>
              <w:jc w:val="center"/>
            </w:pPr>
            <w:r>
              <w:t>6.2, 6.5B, 6.6C, 6.6E-F</w:t>
            </w:r>
          </w:p>
        </w:tc>
      </w:tr>
      <w:tr w:rsidR="00F41AB0" w14:paraId="42560A15" w14:textId="77777777">
        <w:tc>
          <w:tcPr>
            <w:tcW w:w="2448" w:type="dxa"/>
          </w:tcPr>
          <w:p w14:paraId="28FB364B" w14:textId="77777777" w:rsidR="00F41AB0" w:rsidRDefault="00000000">
            <w:pPr>
              <w:jc w:val="center"/>
            </w:pPr>
            <w:r>
              <w:t>7</w:t>
            </w:r>
          </w:p>
        </w:tc>
        <w:tc>
          <w:tcPr>
            <w:tcW w:w="3510" w:type="dxa"/>
          </w:tcPr>
          <w:p w14:paraId="485E995D" w14:textId="77777777" w:rsidR="00F41AB0" w:rsidRDefault="00000000">
            <w:pPr>
              <w:jc w:val="center"/>
            </w:pPr>
            <w:r>
              <w:t>Texas History</w:t>
            </w:r>
          </w:p>
          <w:p w14:paraId="702E4E83" w14:textId="77777777" w:rsidR="00F41AB0" w:rsidRDefault="00000000">
            <w:pPr>
              <w:jc w:val="center"/>
            </w:pPr>
            <w:r>
              <w:t>7.7E, 7.21A-D</w:t>
            </w:r>
          </w:p>
        </w:tc>
        <w:tc>
          <w:tcPr>
            <w:tcW w:w="3330" w:type="dxa"/>
          </w:tcPr>
          <w:p w14:paraId="3B86ED9A" w14:textId="77777777" w:rsidR="00F41AB0" w:rsidRDefault="00000000">
            <w:pPr>
              <w:jc w:val="center"/>
            </w:pPr>
            <w:r>
              <w:t>7.2, 7.5B, 7.5F, 7.6C, 7.6E-F</w:t>
            </w:r>
          </w:p>
        </w:tc>
      </w:tr>
      <w:tr w:rsidR="00F41AB0" w14:paraId="7973C2DC" w14:textId="77777777">
        <w:tc>
          <w:tcPr>
            <w:tcW w:w="2448" w:type="dxa"/>
          </w:tcPr>
          <w:p w14:paraId="79CD98FF" w14:textId="77777777" w:rsidR="00F41AB0" w:rsidRDefault="00000000">
            <w:pPr>
              <w:jc w:val="center"/>
            </w:pPr>
            <w:r>
              <w:t>8</w:t>
            </w:r>
          </w:p>
        </w:tc>
        <w:tc>
          <w:tcPr>
            <w:tcW w:w="3510" w:type="dxa"/>
          </w:tcPr>
          <w:p w14:paraId="5F7378E1" w14:textId="77777777" w:rsidR="00F41AB0" w:rsidRDefault="00000000">
            <w:pPr>
              <w:jc w:val="center"/>
            </w:pPr>
            <w:r>
              <w:t>U.S. History to 1877</w:t>
            </w:r>
          </w:p>
          <w:p w14:paraId="6BF12E85" w14:textId="77777777" w:rsidR="00F41AB0" w:rsidRDefault="00000000">
            <w:pPr>
              <w:jc w:val="center"/>
            </w:pPr>
            <w:r>
              <w:t>8.28A-E, 8.30A</w:t>
            </w:r>
          </w:p>
        </w:tc>
        <w:tc>
          <w:tcPr>
            <w:tcW w:w="3330" w:type="dxa"/>
          </w:tcPr>
          <w:p w14:paraId="1E929BE8" w14:textId="77777777" w:rsidR="00F41AB0" w:rsidRDefault="00000000">
            <w:pPr>
              <w:jc w:val="center"/>
            </w:pPr>
            <w:r>
              <w:t>8.2, 8.5B, 8.5F, 8.6C, 8.6E-F</w:t>
            </w:r>
          </w:p>
        </w:tc>
      </w:tr>
      <w:tr w:rsidR="00F41AB0" w14:paraId="7F3077E0" w14:textId="77777777">
        <w:tc>
          <w:tcPr>
            <w:tcW w:w="2448" w:type="dxa"/>
          </w:tcPr>
          <w:p w14:paraId="690758DF" w14:textId="77777777" w:rsidR="00F41AB0" w:rsidRDefault="00000000">
            <w:pPr>
              <w:jc w:val="center"/>
            </w:pPr>
            <w:r>
              <w:t>9</w:t>
            </w:r>
          </w:p>
        </w:tc>
        <w:tc>
          <w:tcPr>
            <w:tcW w:w="3510" w:type="dxa"/>
          </w:tcPr>
          <w:p w14:paraId="59E95307" w14:textId="77777777" w:rsidR="00F41AB0" w:rsidRDefault="00000000">
            <w:pPr>
              <w:jc w:val="center"/>
            </w:pPr>
            <w:r>
              <w:t>World Geography</w:t>
            </w:r>
          </w:p>
          <w:p w14:paraId="67232296" w14:textId="77777777" w:rsidR="00F41AB0" w:rsidRDefault="00000000">
            <w:pPr>
              <w:jc w:val="center"/>
            </w:pPr>
            <w:r>
              <w:t>10.B, 13A, 14A-C, 15B, 17A, 17C-D, 18A-B, 22B-C</w:t>
            </w:r>
          </w:p>
        </w:tc>
        <w:tc>
          <w:tcPr>
            <w:tcW w:w="3330" w:type="dxa"/>
          </w:tcPr>
          <w:p w14:paraId="49F2B5AD" w14:textId="77777777" w:rsidR="00F41AB0" w:rsidRDefault="00000000">
            <w:pPr>
              <w:jc w:val="center"/>
            </w:pPr>
            <w:r>
              <w:t>9.2, 9.4B, 9.4F, 9.5C, 9.5F</w:t>
            </w:r>
          </w:p>
        </w:tc>
      </w:tr>
      <w:tr w:rsidR="00F41AB0" w14:paraId="0349CA1A" w14:textId="77777777">
        <w:tc>
          <w:tcPr>
            <w:tcW w:w="2448" w:type="dxa"/>
          </w:tcPr>
          <w:p w14:paraId="0173B7E7" w14:textId="77777777" w:rsidR="00F41AB0" w:rsidRDefault="00000000">
            <w:pPr>
              <w:jc w:val="center"/>
            </w:pPr>
            <w:r>
              <w:t>10</w:t>
            </w:r>
          </w:p>
        </w:tc>
        <w:tc>
          <w:tcPr>
            <w:tcW w:w="3510" w:type="dxa"/>
          </w:tcPr>
          <w:p w14:paraId="4F62BF35" w14:textId="77777777" w:rsidR="00F41AB0" w:rsidRDefault="00000000">
            <w:pPr>
              <w:jc w:val="center"/>
            </w:pPr>
            <w:r>
              <w:t>World History</w:t>
            </w:r>
          </w:p>
          <w:p w14:paraId="1A4E2721" w14:textId="77777777" w:rsidR="00F41AB0" w:rsidRDefault="00000000">
            <w:pPr>
              <w:jc w:val="center"/>
            </w:pPr>
            <w:r>
              <w:t>1F, 10A, 10C, 11A-B, 12A-C, 15A, 17D, 18B, 21D, 25B, 28B-C, 30A</w:t>
            </w:r>
          </w:p>
        </w:tc>
        <w:tc>
          <w:tcPr>
            <w:tcW w:w="3330" w:type="dxa"/>
            <w:tcBorders>
              <w:bottom w:val="single" w:sz="4" w:space="0" w:color="000000"/>
            </w:tcBorders>
          </w:tcPr>
          <w:p w14:paraId="433FD7E2" w14:textId="77777777" w:rsidR="00F41AB0" w:rsidRDefault="00000000">
            <w:pPr>
              <w:jc w:val="center"/>
            </w:pPr>
            <w:r>
              <w:t>10.2, 10.4B, 10.4F, 10.5C, 10.5E-F</w:t>
            </w:r>
          </w:p>
        </w:tc>
      </w:tr>
      <w:tr w:rsidR="00F41AB0" w14:paraId="0FB95F98" w14:textId="77777777">
        <w:tc>
          <w:tcPr>
            <w:tcW w:w="2448" w:type="dxa"/>
          </w:tcPr>
          <w:p w14:paraId="40DB087C" w14:textId="77777777" w:rsidR="00F41AB0" w:rsidRDefault="00000000">
            <w:pPr>
              <w:jc w:val="center"/>
            </w:pPr>
            <w:r>
              <w:t>11</w:t>
            </w:r>
          </w:p>
        </w:tc>
        <w:tc>
          <w:tcPr>
            <w:tcW w:w="3510" w:type="dxa"/>
          </w:tcPr>
          <w:p w14:paraId="2DE14A01" w14:textId="77777777" w:rsidR="00F41AB0" w:rsidRDefault="00000000">
            <w:pPr>
              <w:jc w:val="center"/>
            </w:pPr>
            <w:r>
              <w:t>U.S. History Since 1877</w:t>
            </w:r>
          </w:p>
          <w:p w14:paraId="36E0C162" w14:textId="77777777" w:rsidR="00F41AB0" w:rsidRDefault="00000000">
            <w:pPr>
              <w:jc w:val="center"/>
            </w:pPr>
            <w:r>
              <w:t>2B, 4F, 7A-D, 16B, 28A, 28B-C, 29B</w:t>
            </w:r>
          </w:p>
        </w:tc>
        <w:tc>
          <w:tcPr>
            <w:tcW w:w="3330" w:type="dxa"/>
            <w:tcBorders>
              <w:bottom w:val="single" w:sz="4" w:space="0" w:color="000000"/>
            </w:tcBorders>
          </w:tcPr>
          <w:p w14:paraId="6767AF35" w14:textId="77777777" w:rsidR="00F41AB0" w:rsidRDefault="00000000">
            <w:pPr>
              <w:jc w:val="center"/>
            </w:pPr>
            <w:r>
              <w:t>11.2, 11.4N, 11.4F, 11.5C, 11.5E-F</w:t>
            </w:r>
          </w:p>
        </w:tc>
      </w:tr>
      <w:tr w:rsidR="00F41AB0" w14:paraId="415EEB5A" w14:textId="77777777">
        <w:tc>
          <w:tcPr>
            <w:tcW w:w="2448" w:type="dxa"/>
          </w:tcPr>
          <w:p w14:paraId="55950DCE" w14:textId="77777777" w:rsidR="00F41AB0" w:rsidRDefault="00000000">
            <w:pPr>
              <w:jc w:val="center"/>
            </w:pPr>
            <w:r>
              <w:t>12</w:t>
            </w:r>
          </w:p>
        </w:tc>
        <w:tc>
          <w:tcPr>
            <w:tcW w:w="3510" w:type="dxa"/>
            <w:tcBorders>
              <w:right w:val="single" w:sz="4" w:space="0" w:color="000000"/>
            </w:tcBorders>
          </w:tcPr>
          <w:p w14:paraId="523F6B88" w14:textId="77777777" w:rsidR="00F41AB0" w:rsidRDefault="00000000">
            <w:pPr>
              <w:jc w:val="center"/>
            </w:pPr>
            <w:r>
              <w:t>U.S. Government</w:t>
            </w:r>
          </w:p>
          <w:p w14:paraId="660D161F" w14:textId="77777777" w:rsidR="00F41AB0" w:rsidRDefault="00000000">
            <w:pPr>
              <w:jc w:val="center"/>
            </w:pPr>
            <w:r>
              <w:t>11A-B, 19A-D, 21A</w:t>
            </w:r>
          </w:p>
        </w:tc>
        <w:tc>
          <w:tcPr>
            <w:tcW w:w="3330" w:type="dxa"/>
            <w:tcBorders>
              <w:top w:val="single" w:sz="4" w:space="0" w:color="000000"/>
              <w:left w:val="single" w:sz="4" w:space="0" w:color="000000"/>
              <w:bottom w:val="single" w:sz="4" w:space="0" w:color="000000"/>
              <w:right w:val="single" w:sz="4" w:space="0" w:color="000000"/>
            </w:tcBorders>
          </w:tcPr>
          <w:p w14:paraId="1F169BAC" w14:textId="77777777" w:rsidR="00F41AB0" w:rsidRDefault="00000000">
            <w:pPr>
              <w:jc w:val="center"/>
            </w:pPr>
            <w:r>
              <w:t>12.1A, 12.4B-C, 12.5A-C, 12.8A</w:t>
            </w:r>
          </w:p>
        </w:tc>
      </w:tr>
    </w:tbl>
    <w:p w14:paraId="7177BBAD" w14:textId="77777777" w:rsidR="00F41AB0" w:rsidRDefault="00F41AB0">
      <w:pPr>
        <w:rPr>
          <w:sz w:val="24"/>
          <w:szCs w:val="24"/>
        </w:rPr>
      </w:pP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F41AB0" w14:paraId="4CE22328" w14:textId="77777777">
        <w:trPr>
          <w:trHeight w:val="755"/>
        </w:trPr>
        <w:tc>
          <w:tcPr>
            <w:tcW w:w="9350" w:type="dxa"/>
          </w:tcPr>
          <w:p w14:paraId="1967CFD7" w14:textId="77777777" w:rsidR="00F41AB0" w:rsidRDefault="00000000">
            <w:pPr>
              <w:rPr>
                <w:b/>
                <w:sz w:val="28"/>
                <w:szCs w:val="28"/>
                <w:u w:val="single"/>
              </w:rPr>
            </w:pPr>
            <w:r>
              <w:rPr>
                <w:b/>
                <w:sz w:val="28"/>
                <w:szCs w:val="28"/>
                <w:u w:val="single"/>
              </w:rPr>
              <w:t>LESSON FOCUS/GOALS:</w:t>
            </w:r>
          </w:p>
          <w:p w14:paraId="3E9D257A" w14:textId="77777777" w:rsidR="00F41AB0" w:rsidRDefault="00000000">
            <w:pPr>
              <w:pBdr>
                <w:top w:val="nil"/>
                <w:left w:val="nil"/>
                <w:bottom w:val="nil"/>
                <w:right w:val="nil"/>
                <w:between w:val="nil"/>
              </w:pBdr>
            </w:pPr>
            <w:r>
              <w:t xml:space="preserve">This lesson may be taught on its own, or as an introduction to subsequent related topics. The goal of the lesson is to introduce students to the topic of the Holocaust using a KWL chart and through independent exploration of HMMSA’s permanent virtual exhibit. The provided worksheet guides students through some of the key parts of the exhibit and helps students to understand </w:t>
            </w:r>
            <w:r>
              <w:rPr>
                <w:i/>
              </w:rPr>
              <w:t>how</w:t>
            </w:r>
            <w:r>
              <w:t xml:space="preserve"> the Holocaust happened.</w:t>
            </w:r>
          </w:p>
          <w:p w14:paraId="2DB37FE7" w14:textId="77777777" w:rsidR="00F41AB0" w:rsidRDefault="00000000">
            <w:pPr>
              <w:numPr>
                <w:ilvl w:val="0"/>
                <w:numId w:val="2"/>
              </w:numPr>
              <w:pBdr>
                <w:top w:val="nil"/>
                <w:left w:val="nil"/>
                <w:bottom w:val="nil"/>
                <w:right w:val="nil"/>
                <w:between w:val="nil"/>
              </w:pBdr>
            </w:pPr>
            <w:r>
              <w:t>Students will identify historical events and conditions, as well as Nazi policies and ideas, leading up to the Holocaust</w:t>
            </w:r>
          </w:p>
          <w:p w14:paraId="5A3E9ECD" w14:textId="77777777" w:rsidR="00F41AB0" w:rsidRDefault="00000000">
            <w:pPr>
              <w:numPr>
                <w:ilvl w:val="0"/>
                <w:numId w:val="2"/>
              </w:numPr>
              <w:pBdr>
                <w:top w:val="nil"/>
                <w:left w:val="nil"/>
                <w:bottom w:val="nil"/>
                <w:right w:val="nil"/>
                <w:between w:val="nil"/>
              </w:pBdr>
            </w:pPr>
            <w:r>
              <w:t>Students will understand that the Holocaust was not a single event that happened all at once. Hatred, repression and violence built up over time to culminate in genocide against European Jews.</w:t>
            </w:r>
          </w:p>
          <w:p w14:paraId="2F5F0F2B" w14:textId="77777777" w:rsidR="00F41AB0" w:rsidRDefault="00F41AB0">
            <w:pPr>
              <w:pBdr>
                <w:top w:val="nil"/>
                <w:left w:val="nil"/>
                <w:bottom w:val="nil"/>
                <w:right w:val="nil"/>
                <w:between w:val="nil"/>
              </w:pBdr>
            </w:pPr>
          </w:p>
          <w:p w14:paraId="6CD59F4A" w14:textId="77777777" w:rsidR="00F41AB0" w:rsidRDefault="00000000">
            <w:pPr>
              <w:pBdr>
                <w:top w:val="nil"/>
                <w:left w:val="nil"/>
                <w:bottom w:val="nil"/>
                <w:right w:val="nil"/>
                <w:between w:val="nil"/>
              </w:pBdr>
            </w:pPr>
            <w:r>
              <w:t>Vocabulary: Holocaust, Censorship, Propaganda, Racism, Ideology, Antisemitism</w:t>
            </w:r>
          </w:p>
          <w:p w14:paraId="5A4CBC56" w14:textId="77777777" w:rsidR="00F41AB0" w:rsidRDefault="00F41AB0">
            <w:pPr>
              <w:pBdr>
                <w:top w:val="nil"/>
                <w:left w:val="nil"/>
                <w:bottom w:val="nil"/>
                <w:right w:val="nil"/>
                <w:between w:val="nil"/>
              </w:pBdr>
            </w:pPr>
          </w:p>
        </w:tc>
      </w:tr>
      <w:tr w:rsidR="00F41AB0" w14:paraId="7F74F1FB" w14:textId="77777777">
        <w:trPr>
          <w:trHeight w:val="755"/>
        </w:trPr>
        <w:tc>
          <w:tcPr>
            <w:tcW w:w="9350" w:type="dxa"/>
          </w:tcPr>
          <w:p w14:paraId="1A6B8F4C" w14:textId="77777777" w:rsidR="00F41AB0" w:rsidRDefault="00000000">
            <w:pPr>
              <w:rPr>
                <w:b/>
                <w:sz w:val="28"/>
                <w:szCs w:val="28"/>
                <w:u w:val="single"/>
              </w:rPr>
            </w:pPr>
            <w:r>
              <w:rPr>
                <w:b/>
                <w:sz w:val="28"/>
                <w:szCs w:val="28"/>
                <w:u w:val="single"/>
              </w:rPr>
              <w:lastRenderedPageBreak/>
              <w:t>MATERIALS/RESOURCES:</w:t>
            </w:r>
          </w:p>
          <w:p w14:paraId="2B652151" w14:textId="77777777" w:rsidR="00F41AB0" w:rsidRDefault="00000000">
            <w:pPr>
              <w:numPr>
                <w:ilvl w:val="0"/>
                <w:numId w:val="1"/>
              </w:numPr>
              <w:pBdr>
                <w:top w:val="nil"/>
                <w:left w:val="nil"/>
                <w:bottom w:val="nil"/>
                <w:right w:val="nil"/>
                <w:between w:val="nil"/>
              </w:pBdr>
              <w:rPr>
                <w:color w:val="000000"/>
              </w:rPr>
            </w:pPr>
            <w:r>
              <w:t>Introduction to the Holocaust Teacher Presentation (PowerPoint slides)</w:t>
            </w:r>
          </w:p>
          <w:p w14:paraId="61BBD792" w14:textId="77777777" w:rsidR="00F41AB0" w:rsidRDefault="00000000">
            <w:pPr>
              <w:numPr>
                <w:ilvl w:val="0"/>
                <w:numId w:val="1"/>
              </w:numPr>
              <w:pBdr>
                <w:top w:val="nil"/>
                <w:left w:val="nil"/>
                <w:bottom w:val="nil"/>
                <w:right w:val="nil"/>
                <w:between w:val="nil"/>
              </w:pBdr>
              <w:rPr>
                <w:color w:val="000000"/>
              </w:rPr>
            </w:pPr>
            <w:r>
              <w:t>Introduction to the Holocaust Teacher Presentation Notes</w:t>
            </w:r>
          </w:p>
          <w:p w14:paraId="7E49F040" w14:textId="77777777" w:rsidR="00F41AB0" w:rsidRDefault="00000000">
            <w:pPr>
              <w:numPr>
                <w:ilvl w:val="0"/>
                <w:numId w:val="1"/>
              </w:numPr>
              <w:pBdr>
                <w:top w:val="nil"/>
                <w:left w:val="nil"/>
                <w:bottom w:val="nil"/>
                <w:right w:val="nil"/>
                <w:between w:val="nil"/>
              </w:pBdr>
            </w:pPr>
            <w:r>
              <w:t>KWL Chart (Optional, students can draw their own)</w:t>
            </w:r>
          </w:p>
          <w:p w14:paraId="7592BCE2" w14:textId="77777777" w:rsidR="00F41AB0" w:rsidRDefault="00000000">
            <w:pPr>
              <w:numPr>
                <w:ilvl w:val="0"/>
                <w:numId w:val="1"/>
              </w:numPr>
              <w:pBdr>
                <w:top w:val="nil"/>
                <w:left w:val="nil"/>
                <w:bottom w:val="nil"/>
                <w:right w:val="nil"/>
                <w:between w:val="nil"/>
              </w:pBdr>
            </w:pPr>
            <w:r>
              <w:t>Pen/Pencil</w:t>
            </w:r>
          </w:p>
          <w:p w14:paraId="19653133" w14:textId="77777777" w:rsidR="00F41AB0" w:rsidRDefault="00000000">
            <w:pPr>
              <w:numPr>
                <w:ilvl w:val="0"/>
                <w:numId w:val="1"/>
              </w:numPr>
              <w:pBdr>
                <w:top w:val="nil"/>
                <w:left w:val="nil"/>
                <w:bottom w:val="nil"/>
                <w:right w:val="nil"/>
                <w:between w:val="nil"/>
              </w:pBdr>
            </w:pPr>
            <w:r>
              <w:t>Computer/Tablet with Internet Access</w:t>
            </w:r>
          </w:p>
          <w:p w14:paraId="5A1D382F" w14:textId="77777777" w:rsidR="00F41AB0" w:rsidRDefault="00000000">
            <w:pPr>
              <w:numPr>
                <w:ilvl w:val="0"/>
                <w:numId w:val="1"/>
              </w:numPr>
              <w:pBdr>
                <w:top w:val="nil"/>
                <w:left w:val="nil"/>
                <w:bottom w:val="nil"/>
                <w:right w:val="nil"/>
                <w:between w:val="nil"/>
              </w:pBdr>
            </w:pPr>
            <w:r>
              <w:t xml:space="preserve">Link to HMMSA’s Permanent Virtual Exhibit: </w:t>
            </w:r>
            <w:hyperlink r:id="rId8">
              <w:r>
                <w:rPr>
                  <w:color w:val="1155CC"/>
                  <w:u w:val="single"/>
                </w:rPr>
                <w:t>https://www.hmmsa.org/the-journey-through-nazism-to-liberation</w:t>
              </w:r>
            </w:hyperlink>
            <w:r>
              <w:t xml:space="preserve"> </w:t>
            </w:r>
          </w:p>
          <w:p w14:paraId="2E0147EE" w14:textId="77777777" w:rsidR="00F41AB0" w:rsidRDefault="00000000">
            <w:pPr>
              <w:numPr>
                <w:ilvl w:val="0"/>
                <w:numId w:val="1"/>
              </w:numPr>
              <w:pBdr>
                <w:top w:val="nil"/>
                <w:left w:val="nil"/>
                <w:bottom w:val="nil"/>
                <w:right w:val="nil"/>
                <w:between w:val="nil"/>
              </w:pBdr>
            </w:pPr>
            <w:r>
              <w:t>Virtual Exhibit Exploration Worksheet</w:t>
            </w:r>
          </w:p>
          <w:p w14:paraId="02313BAC" w14:textId="77777777" w:rsidR="00F41AB0" w:rsidRDefault="00000000">
            <w:pPr>
              <w:numPr>
                <w:ilvl w:val="0"/>
                <w:numId w:val="1"/>
              </w:numPr>
            </w:pPr>
            <w:r>
              <w:t>Virtual Exhibit Exploration Worksheet Teacher Answer Key</w:t>
            </w:r>
          </w:p>
          <w:p w14:paraId="35CAF087" w14:textId="77777777" w:rsidR="00F41AB0" w:rsidRDefault="00000000">
            <w:pPr>
              <w:numPr>
                <w:ilvl w:val="0"/>
                <w:numId w:val="1"/>
              </w:numPr>
              <w:pBdr>
                <w:top w:val="nil"/>
                <w:left w:val="nil"/>
                <w:bottom w:val="nil"/>
                <w:right w:val="nil"/>
                <w:between w:val="nil"/>
              </w:pBdr>
            </w:pPr>
            <w:r>
              <w:t>“Now that You Know” Card (Optional closing activity or take home assignment)</w:t>
            </w:r>
          </w:p>
          <w:p w14:paraId="457A49FB" w14:textId="77777777" w:rsidR="00F41AB0" w:rsidRDefault="00F41AB0">
            <w:pPr>
              <w:pBdr>
                <w:top w:val="nil"/>
                <w:left w:val="nil"/>
                <w:bottom w:val="nil"/>
                <w:right w:val="nil"/>
                <w:between w:val="nil"/>
              </w:pBdr>
              <w:ind w:left="720"/>
            </w:pPr>
          </w:p>
        </w:tc>
      </w:tr>
      <w:tr w:rsidR="00F41AB0" w14:paraId="3E2E2AD8" w14:textId="77777777">
        <w:trPr>
          <w:trHeight w:val="170"/>
        </w:trPr>
        <w:tc>
          <w:tcPr>
            <w:tcW w:w="9350" w:type="dxa"/>
          </w:tcPr>
          <w:p w14:paraId="4474152E" w14:textId="77777777" w:rsidR="00F41AB0" w:rsidRDefault="00000000">
            <w:pPr>
              <w:rPr>
                <w:b/>
                <w:sz w:val="28"/>
                <w:szCs w:val="28"/>
                <w:u w:val="single"/>
              </w:rPr>
            </w:pPr>
            <w:r>
              <w:rPr>
                <w:b/>
                <w:sz w:val="28"/>
                <w:szCs w:val="28"/>
                <w:u w:val="single"/>
              </w:rPr>
              <w:t>STRUCTURE &amp; ACTIVITIES:</w:t>
            </w:r>
          </w:p>
          <w:p w14:paraId="345D6E3D" w14:textId="77777777" w:rsidR="00F41AB0" w:rsidRDefault="00F41AB0">
            <w:pPr>
              <w:rPr>
                <w:b/>
                <w:sz w:val="28"/>
                <w:szCs w:val="28"/>
                <w:u w:val="single"/>
              </w:rPr>
            </w:pPr>
          </w:p>
          <w:p w14:paraId="7F5ADC8B" w14:textId="77777777" w:rsidR="00F41AB0" w:rsidRDefault="00000000">
            <w:pPr>
              <w:rPr>
                <w:b/>
                <w:i/>
              </w:rPr>
            </w:pPr>
            <w:r>
              <w:rPr>
                <w:b/>
                <w:i/>
              </w:rPr>
              <w:t>Suggested time:  45 minutes (may be extended up to 1 hour)</w:t>
            </w:r>
          </w:p>
          <w:p w14:paraId="5BCBBE26" w14:textId="77777777" w:rsidR="00F41AB0" w:rsidRDefault="00F41AB0">
            <w:pPr>
              <w:rPr>
                <w:b/>
              </w:rPr>
            </w:pPr>
          </w:p>
          <w:p w14:paraId="324AA92C" w14:textId="77777777" w:rsidR="00F41AB0" w:rsidRDefault="00000000">
            <w:r>
              <w:rPr>
                <w:b/>
                <w:i/>
              </w:rPr>
              <w:t>Pre-Activity/Starter: Begin KWL Chart (10 - 15 mins)</w:t>
            </w:r>
          </w:p>
          <w:p w14:paraId="7548D001" w14:textId="77777777" w:rsidR="00F41AB0" w:rsidRDefault="00000000">
            <w:r>
              <w:t>Use the provided KWL Chart or students may draw their own on a piece of paper. Ask students to complete the first two columns of the chart, by recording whatever they already know about the Holocaust and what they want to know about the Holocaust.</w:t>
            </w:r>
          </w:p>
          <w:p w14:paraId="05609A19" w14:textId="77777777" w:rsidR="00F41AB0" w:rsidRDefault="00F41AB0"/>
          <w:p w14:paraId="66045B90" w14:textId="77777777" w:rsidR="00F41AB0" w:rsidRDefault="00000000">
            <w:r>
              <w:t>Optional: Based on your students’ grade level and prior exposure to the topic, you may use the the “Introduction to the Holocaust Teacher Presentation” to share the definition of the Holocaust or any other key information before beginning the Virtual Exhibit Exploration Activity.</w:t>
            </w:r>
          </w:p>
          <w:p w14:paraId="5039A324" w14:textId="77777777" w:rsidR="00F41AB0" w:rsidRDefault="00F41AB0">
            <w:pPr>
              <w:rPr>
                <w:b/>
              </w:rPr>
            </w:pPr>
          </w:p>
          <w:p w14:paraId="4E347145" w14:textId="77777777" w:rsidR="00F41AB0" w:rsidRDefault="00000000">
            <w:r>
              <w:rPr>
                <w:b/>
                <w:i/>
              </w:rPr>
              <w:t>Activity: Virtual Exhibit Exploration Worksheet (20-25 minutes)</w:t>
            </w:r>
          </w:p>
          <w:p w14:paraId="4CEA5210" w14:textId="77777777" w:rsidR="00F41AB0" w:rsidRDefault="00000000">
            <w:r>
              <w:t>Provide students with a copy of the Virtual Exhibit Exploration Worksheet and the link to HMMSA’s virtual exhibit.  This activity may be done independently or with a partner.</w:t>
            </w:r>
          </w:p>
          <w:p w14:paraId="545AFC2A" w14:textId="77777777" w:rsidR="00F41AB0" w:rsidRDefault="00000000">
            <w:r>
              <w:t>Note: Students will need a device with internet access to complete this activity.</w:t>
            </w:r>
          </w:p>
          <w:p w14:paraId="4188B49E" w14:textId="77777777" w:rsidR="00F41AB0" w:rsidRDefault="00F41AB0">
            <w:pPr>
              <w:rPr>
                <w:b/>
              </w:rPr>
            </w:pPr>
          </w:p>
          <w:p w14:paraId="3485F7AD" w14:textId="77777777" w:rsidR="00F41AB0" w:rsidRDefault="00000000">
            <w:pPr>
              <w:rPr>
                <w:b/>
                <w:i/>
              </w:rPr>
            </w:pPr>
            <w:r>
              <w:rPr>
                <w:b/>
                <w:i/>
              </w:rPr>
              <w:t>Post-Activity/Exit Ticket: Complete KWL Chart (5 - 10 minutes)</w:t>
            </w:r>
          </w:p>
          <w:p w14:paraId="127B7F5E" w14:textId="77777777" w:rsidR="00F41AB0" w:rsidRDefault="00000000">
            <w:r>
              <w:t>Returning to the KWL Chart that students began at the start of class, ask them to complete the “Learned” Column. Option for students to share outloud what they learned.</w:t>
            </w:r>
          </w:p>
          <w:p w14:paraId="26D1F29F" w14:textId="77777777" w:rsidR="00F41AB0" w:rsidRDefault="00F41AB0">
            <w:pPr>
              <w:rPr>
                <w:b/>
                <w:i/>
              </w:rPr>
            </w:pPr>
          </w:p>
          <w:p w14:paraId="5F557D73" w14:textId="77777777" w:rsidR="00F41AB0" w:rsidRDefault="00000000">
            <w:pPr>
              <w:rPr>
                <w:b/>
                <w:i/>
              </w:rPr>
            </w:pPr>
            <w:r>
              <w:rPr>
                <w:b/>
                <w:i/>
              </w:rPr>
              <w:t>Optional Extension or Take Home Assignment: “Now That You Know” Card</w:t>
            </w:r>
          </w:p>
          <w:p w14:paraId="6DBA8DC0" w14:textId="77777777" w:rsidR="00F41AB0" w:rsidRDefault="00000000">
            <w:pPr>
              <w:rPr>
                <w:sz w:val="28"/>
                <w:szCs w:val="28"/>
                <w:u w:val="single"/>
              </w:rPr>
            </w:pPr>
            <w:r>
              <w:t>Provide students with a copy of the “Now That You Know” card. Ask students to reflect on the importance of what they have learned and write a brief statement about what they will do with the information they learned today. For more advanced students, you may ask them to write a more detailed reflection about the importance of what they learned as a take home or in class assignment.</w:t>
            </w:r>
          </w:p>
          <w:p w14:paraId="28DCEAF3" w14:textId="77777777" w:rsidR="00F41AB0" w:rsidRDefault="00000000">
            <w:pPr>
              <w:pBdr>
                <w:top w:val="nil"/>
                <w:left w:val="nil"/>
                <w:bottom w:val="nil"/>
                <w:right w:val="nil"/>
                <w:between w:val="nil"/>
              </w:pBdr>
              <w:rPr>
                <w:color w:val="000000"/>
              </w:rPr>
            </w:pPr>
            <w:r>
              <w:rPr>
                <w:color w:val="000000"/>
              </w:rPr>
              <w:t xml:space="preserve"> </w:t>
            </w:r>
          </w:p>
        </w:tc>
      </w:tr>
    </w:tbl>
    <w:p w14:paraId="6EA9C117" w14:textId="77777777" w:rsidR="007030E8" w:rsidRDefault="007030E8">
      <w:pPr>
        <w:spacing w:after="0" w:line="240" w:lineRule="auto"/>
        <w:rPr>
          <w:b/>
          <w:sz w:val="28"/>
          <w:szCs w:val="28"/>
          <w:u w:val="single"/>
        </w:rPr>
      </w:pPr>
    </w:p>
    <w:p w14:paraId="179669A5" w14:textId="77777777" w:rsidR="007030E8" w:rsidRDefault="007030E8">
      <w:pPr>
        <w:spacing w:after="0" w:line="240" w:lineRule="auto"/>
        <w:rPr>
          <w:b/>
          <w:sz w:val="28"/>
          <w:szCs w:val="28"/>
          <w:u w:val="single"/>
        </w:rPr>
      </w:pPr>
    </w:p>
    <w:p w14:paraId="713E24FA" w14:textId="77777777" w:rsidR="007030E8" w:rsidRDefault="007030E8">
      <w:pPr>
        <w:spacing w:after="0" w:line="240" w:lineRule="auto"/>
        <w:rPr>
          <w:b/>
          <w:sz w:val="28"/>
          <w:szCs w:val="28"/>
          <w:u w:val="single"/>
        </w:rPr>
      </w:pPr>
    </w:p>
    <w:p w14:paraId="0C2E6DA6" w14:textId="005FAB60" w:rsidR="00F41AB0" w:rsidRDefault="00000000">
      <w:pPr>
        <w:spacing w:after="0" w:line="240" w:lineRule="auto"/>
        <w:rPr>
          <w:sz w:val="28"/>
          <w:szCs w:val="28"/>
          <w:u w:val="single"/>
        </w:rPr>
      </w:pPr>
      <w:r>
        <w:rPr>
          <w:b/>
          <w:sz w:val="28"/>
          <w:szCs w:val="28"/>
          <w:u w:val="single"/>
        </w:rPr>
        <w:lastRenderedPageBreak/>
        <w:t>STUDENT HANDOUTS:</w:t>
      </w:r>
    </w:p>
    <w:p w14:paraId="6C31303A" w14:textId="77777777" w:rsidR="00F41AB0" w:rsidRDefault="00F41AB0">
      <w:pPr>
        <w:spacing w:after="0" w:line="240" w:lineRule="auto"/>
        <w:rPr>
          <w:sz w:val="28"/>
          <w:szCs w:val="28"/>
          <w:u w:val="single"/>
        </w:rPr>
      </w:pPr>
    </w:p>
    <w:p w14:paraId="36140061" w14:textId="77777777" w:rsidR="00F41AB0" w:rsidRDefault="00000000">
      <w:pPr>
        <w:spacing w:after="0" w:line="240" w:lineRule="auto"/>
        <w:jc w:val="center"/>
        <w:rPr>
          <w:b/>
          <w:sz w:val="24"/>
          <w:szCs w:val="24"/>
          <w:u w:val="single"/>
        </w:rPr>
      </w:pPr>
      <w:r>
        <w:rPr>
          <w:b/>
          <w:sz w:val="24"/>
          <w:szCs w:val="24"/>
          <w:u w:val="single"/>
        </w:rPr>
        <w:t>VIRTUAL EXHIBIT EXPLORATION WORKSHEET</w:t>
      </w:r>
    </w:p>
    <w:p w14:paraId="385F64E0" w14:textId="77777777" w:rsidR="00F41AB0" w:rsidRDefault="00000000">
      <w:pPr>
        <w:spacing w:after="0" w:line="240" w:lineRule="auto"/>
        <w:jc w:val="center"/>
        <w:rPr>
          <w:b/>
          <w:sz w:val="24"/>
          <w:szCs w:val="24"/>
          <w:u w:val="single"/>
        </w:rPr>
      </w:pPr>
      <w:r>
        <w:rPr>
          <w:b/>
          <w:sz w:val="24"/>
          <w:szCs w:val="24"/>
          <w:u w:val="single"/>
        </w:rPr>
        <w:t xml:space="preserve"> </w:t>
      </w:r>
    </w:p>
    <w:p w14:paraId="3EADC4D6" w14:textId="77777777" w:rsidR="00F41AB0" w:rsidRDefault="00000000">
      <w:pPr>
        <w:spacing w:after="0" w:line="240" w:lineRule="auto"/>
        <w:jc w:val="center"/>
        <w:rPr>
          <w:b/>
          <w:sz w:val="24"/>
          <w:szCs w:val="24"/>
          <w:u w:val="single"/>
        </w:rPr>
      </w:pPr>
      <w:r>
        <w:rPr>
          <w:b/>
          <w:sz w:val="24"/>
          <w:szCs w:val="24"/>
          <w:u w:val="single"/>
        </w:rPr>
        <w:t xml:space="preserve"> </w:t>
      </w:r>
    </w:p>
    <w:p w14:paraId="2B6508F4" w14:textId="77777777" w:rsidR="00F41AB0" w:rsidRDefault="00000000">
      <w:pPr>
        <w:spacing w:after="0" w:line="240" w:lineRule="auto"/>
        <w:rPr>
          <w:sz w:val="24"/>
          <w:szCs w:val="24"/>
        </w:rPr>
      </w:pPr>
      <w:r>
        <w:rPr>
          <w:sz w:val="24"/>
          <w:szCs w:val="24"/>
        </w:rPr>
        <w:t>Many people ask, “How could something this terrible happen?” To understand how the Holocaust was possible read the exhibit sections, “</w:t>
      </w:r>
      <w:r>
        <w:rPr>
          <w:b/>
          <w:sz w:val="24"/>
          <w:szCs w:val="24"/>
        </w:rPr>
        <w:t>Before the Whirlwind</w:t>
      </w:r>
      <w:r>
        <w:rPr>
          <w:sz w:val="24"/>
          <w:szCs w:val="24"/>
        </w:rPr>
        <w:t>” and “</w:t>
      </w:r>
      <w:r>
        <w:rPr>
          <w:b/>
          <w:sz w:val="24"/>
          <w:szCs w:val="24"/>
        </w:rPr>
        <w:t>The Gathering Storm.</w:t>
      </w:r>
      <w:r>
        <w:rPr>
          <w:sz w:val="24"/>
          <w:szCs w:val="24"/>
        </w:rPr>
        <w:t>” As you read these sections, answer the questions below.</w:t>
      </w:r>
    </w:p>
    <w:p w14:paraId="5E154FDB" w14:textId="77777777" w:rsidR="00F41AB0" w:rsidRDefault="00000000">
      <w:pPr>
        <w:spacing w:after="0" w:line="240" w:lineRule="auto"/>
        <w:rPr>
          <w:sz w:val="24"/>
          <w:szCs w:val="24"/>
          <w:u w:val="single"/>
        </w:rPr>
      </w:pPr>
      <w:r>
        <w:rPr>
          <w:sz w:val="24"/>
          <w:szCs w:val="24"/>
          <w:u w:val="single"/>
        </w:rPr>
        <w:t xml:space="preserve"> </w:t>
      </w:r>
    </w:p>
    <w:p w14:paraId="72A56EE1" w14:textId="77777777" w:rsidR="00F41AB0" w:rsidRDefault="00000000">
      <w:pPr>
        <w:spacing w:after="0" w:line="240" w:lineRule="auto"/>
        <w:jc w:val="center"/>
        <w:rPr>
          <w:sz w:val="24"/>
          <w:szCs w:val="24"/>
          <w:u w:val="single"/>
        </w:rPr>
      </w:pPr>
      <w:r>
        <w:rPr>
          <w:sz w:val="24"/>
          <w:szCs w:val="24"/>
          <w:u w:val="single"/>
        </w:rPr>
        <w:t xml:space="preserve"> </w:t>
      </w:r>
    </w:p>
    <w:p w14:paraId="4F9BA446" w14:textId="77777777" w:rsidR="00F41AB0" w:rsidRDefault="00000000">
      <w:pPr>
        <w:spacing w:after="0" w:line="240" w:lineRule="auto"/>
        <w:jc w:val="center"/>
        <w:rPr>
          <w:b/>
          <w:sz w:val="24"/>
          <w:szCs w:val="24"/>
          <w:u w:val="single"/>
        </w:rPr>
      </w:pPr>
      <w:r>
        <w:rPr>
          <w:b/>
          <w:sz w:val="24"/>
          <w:szCs w:val="24"/>
          <w:u w:val="single"/>
        </w:rPr>
        <w:t>Before the Whirlwind - The Rise of Nazism</w:t>
      </w:r>
    </w:p>
    <w:p w14:paraId="20F9F90F" w14:textId="77777777" w:rsidR="00F41AB0" w:rsidRDefault="00000000">
      <w:pPr>
        <w:spacing w:after="0" w:line="240" w:lineRule="auto"/>
        <w:jc w:val="center"/>
        <w:rPr>
          <w:b/>
          <w:sz w:val="24"/>
          <w:szCs w:val="24"/>
          <w:u w:val="single"/>
        </w:rPr>
      </w:pPr>
      <w:r>
        <w:rPr>
          <w:b/>
          <w:sz w:val="24"/>
          <w:szCs w:val="24"/>
          <w:u w:val="single"/>
        </w:rPr>
        <w:t xml:space="preserve"> </w:t>
      </w:r>
    </w:p>
    <w:p w14:paraId="30D46FF2" w14:textId="77777777" w:rsidR="00F41AB0" w:rsidRDefault="00000000">
      <w:pPr>
        <w:spacing w:after="0" w:line="240" w:lineRule="auto"/>
        <w:ind w:left="720"/>
        <w:rPr>
          <w:sz w:val="24"/>
          <w:szCs w:val="24"/>
        </w:rPr>
      </w:pPr>
      <w:r>
        <w:rPr>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What two historical events led many Germans to be angry or fearful about Germany’s future?</w:t>
      </w:r>
    </w:p>
    <w:p w14:paraId="60D752EE" w14:textId="77777777" w:rsidR="00F41AB0" w:rsidRDefault="00000000">
      <w:pPr>
        <w:spacing w:after="0" w:line="240" w:lineRule="auto"/>
        <w:ind w:left="144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______________</w:t>
      </w:r>
      <w:r>
        <w:rPr>
          <w:sz w:val="24"/>
          <w:szCs w:val="24"/>
        </w:rPr>
        <w:t xml:space="preserve"> (1914 – 1918)</w:t>
      </w:r>
    </w:p>
    <w:p w14:paraId="3F956142" w14:textId="77777777" w:rsidR="00F41AB0" w:rsidRDefault="00000000">
      <w:pPr>
        <w:spacing w:after="0" w:line="240" w:lineRule="auto"/>
        <w:ind w:left="144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______________</w:t>
      </w:r>
      <w:r>
        <w:rPr>
          <w:sz w:val="24"/>
          <w:szCs w:val="24"/>
        </w:rPr>
        <w:t xml:space="preserve"> (1929)</w:t>
      </w:r>
    </w:p>
    <w:p w14:paraId="60C0F0EC" w14:textId="77777777" w:rsidR="00F41AB0" w:rsidRDefault="00000000">
      <w:pPr>
        <w:spacing w:after="0" w:line="240" w:lineRule="auto"/>
        <w:rPr>
          <w:sz w:val="24"/>
          <w:szCs w:val="24"/>
        </w:rPr>
      </w:pPr>
      <w:r>
        <w:rPr>
          <w:sz w:val="24"/>
          <w:szCs w:val="24"/>
        </w:rPr>
        <w:t xml:space="preserve"> </w:t>
      </w:r>
    </w:p>
    <w:p w14:paraId="64E786AB" w14:textId="77777777" w:rsidR="00F41AB0" w:rsidRDefault="00000000">
      <w:pPr>
        <w:spacing w:after="0" w:line="240" w:lineRule="auto"/>
        <w:ind w:left="720"/>
        <w:rPr>
          <w:sz w:val="24"/>
          <w:szCs w:val="24"/>
        </w:rPr>
      </w:pPr>
      <w:r>
        <w:rPr>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 1933 Adolf Hitler became the Chancellor of Germany, appointed by the German President Paul von Hindenberg. Hitler came to power through a democratic process but quickly moved to dismantle German democracy. What are some of the things he did to do this?</w:t>
      </w:r>
    </w:p>
    <w:p w14:paraId="21262E68" w14:textId="77777777" w:rsidR="00F41AB0" w:rsidRDefault="00000000">
      <w:pPr>
        <w:spacing w:after="0" w:line="240" w:lineRule="auto"/>
        <w:ind w:left="144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 xml:space="preserve">______________ </w:t>
      </w:r>
      <w:r>
        <w:rPr>
          <w:sz w:val="24"/>
          <w:szCs w:val="24"/>
        </w:rPr>
        <w:t>was imposed</w:t>
      </w:r>
    </w:p>
    <w:p w14:paraId="50CF0EEB" w14:textId="77777777" w:rsidR="00F41AB0" w:rsidRDefault="00000000">
      <w:pPr>
        <w:spacing w:after="0" w:line="240" w:lineRule="auto"/>
        <w:ind w:left="144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A </w:t>
      </w:r>
      <w:r>
        <w:rPr>
          <w:b/>
          <w:sz w:val="24"/>
          <w:szCs w:val="24"/>
        </w:rPr>
        <w:t>____________________</w:t>
      </w:r>
      <w:r>
        <w:rPr>
          <w:sz w:val="24"/>
          <w:szCs w:val="24"/>
        </w:rPr>
        <w:t xml:space="preserve"> campaign was implemented to control public opinion.</w:t>
      </w:r>
    </w:p>
    <w:p w14:paraId="327C1D9F" w14:textId="77777777" w:rsidR="00F41AB0" w:rsidRDefault="00000000">
      <w:pPr>
        <w:spacing w:after="0" w:line="240" w:lineRule="auto"/>
        <w:ind w:left="1440"/>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____________</w:t>
      </w:r>
      <w:r>
        <w:rPr>
          <w:sz w:val="24"/>
          <w:szCs w:val="24"/>
        </w:rPr>
        <w:t xml:space="preserve"> were removed from </w:t>
      </w:r>
      <w:r>
        <w:rPr>
          <w:b/>
          <w:sz w:val="24"/>
          <w:szCs w:val="24"/>
        </w:rPr>
        <w:t>_______________</w:t>
      </w:r>
      <w:r>
        <w:rPr>
          <w:sz w:val="24"/>
          <w:szCs w:val="24"/>
        </w:rPr>
        <w:t xml:space="preserve"> and burned.</w:t>
      </w:r>
    </w:p>
    <w:p w14:paraId="5E8924D7" w14:textId="77777777" w:rsidR="00F41AB0" w:rsidRDefault="00000000">
      <w:pPr>
        <w:spacing w:after="0" w:line="240" w:lineRule="auto"/>
        <w:ind w:left="1440"/>
        <w:rPr>
          <w:sz w:val="24"/>
          <w:szCs w:val="24"/>
        </w:rPr>
      </w:pPr>
      <w:r>
        <w:rPr>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The Nazi Party controlled </w:t>
      </w:r>
      <w:r>
        <w:rPr>
          <w:b/>
          <w:sz w:val="24"/>
          <w:szCs w:val="24"/>
        </w:rPr>
        <w:t>____________,</w:t>
      </w:r>
      <w:r>
        <w:rPr>
          <w:sz w:val="24"/>
          <w:szCs w:val="24"/>
        </w:rPr>
        <w:t xml:space="preserve"> schools, </w:t>
      </w:r>
      <w:r>
        <w:rPr>
          <w:b/>
          <w:sz w:val="24"/>
          <w:szCs w:val="24"/>
        </w:rPr>
        <w:t xml:space="preserve">_____________, </w:t>
      </w:r>
      <w:r>
        <w:rPr>
          <w:sz w:val="24"/>
          <w:szCs w:val="24"/>
        </w:rPr>
        <w:t xml:space="preserve">and the media. Other </w:t>
      </w:r>
      <w:r>
        <w:rPr>
          <w:b/>
          <w:sz w:val="24"/>
          <w:szCs w:val="24"/>
        </w:rPr>
        <w:t>_____________</w:t>
      </w:r>
      <w:r>
        <w:rPr>
          <w:sz w:val="24"/>
          <w:szCs w:val="24"/>
        </w:rPr>
        <w:t xml:space="preserve"> parties were banned.</w:t>
      </w:r>
    </w:p>
    <w:p w14:paraId="4E574244" w14:textId="77777777" w:rsidR="00F41AB0" w:rsidRDefault="00000000">
      <w:pPr>
        <w:spacing w:after="0" w:line="240" w:lineRule="auto"/>
        <w:rPr>
          <w:sz w:val="24"/>
          <w:szCs w:val="24"/>
        </w:rPr>
      </w:pPr>
      <w:r>
        <w:rPr>
          <w:sz w:val="24"/>
          <w:szCs w:val="24"/>
        </w:rPr>
        <w:t xml:space="preserve"> </w:t>
      </w:r>
    </w:p>
    <w:p w14:paraId="049615B4" w14:textId="77777777" w:rsidR="00F41AB0" w:rsidRDefault="00000000">
      <w:pPr>
        <w:spacing w:after="0" w:line="240" w:lineRule="auto"/>
        <w:rPr>
          <w:sz w:val="24"/>
          <w:szCs w:val="24"/>
        </w:rPr>
      </w:pPr>
      <w:r>
        <w:rPr>
          <w:sz w:val="24"/>
          <w:szCs w:val="24"/>
        </w:rPr>
        <w:t xml:space="preserve"> </w:t>
      </w:r>
    </w:p>
    <w:p w14:paraId="0CCB5C8E" w14:textId="77777777" w:rsidR="00F41AB0" w:rsidRDefault="00000000">
      <w:pPr>
        <w:spacing w:after="0" w:line="240" w:lineRule="auto"/>
        <w:jc w:val="center"/>
        <w:rPr>
          <w:b/>
          <w:sz w:val="24"/>
          <w:szCs w:val="24"/>
          <w:u w:val="single"/>
        </w:rPr>
      </w:pPr>
      <w:r>
        <w:rPr>
          <w:b/>
          <w:sz w:val="24"/>
          <w:szCs w:val="24"/>
          <w:u w:val="single"/>
        </w:rPr>
        <w:t>Before the Whirlwind - The Master Race</w:t>
      </w:r>
    </w:p>
    <w:p w14:paraId="70AA75F8" w14:textId="77777777" w:rsidR="00F41AB0" w:rsidRDefault="00000000">
      <w:pPr>
        <w:spacing w:after="0" w:line="240" w:lineRule="auto"/>
        <w:jc w:val="center"/>
        <w:rPr>
          <w:b/>
          <w:sz w:val="24"/>
          <w:szCs w:val="24"/>
          <w:u w:val="single"/>
        </w:rPr>
      </w:pPr>
      <w:r>
        <w:rPr>
          <w:b/>
          <w:sz w:val="24"/>
          <w:szCs w:val="24"/>
          <w:u w:val="single"/>
        </w:rPr>
        <w:t xml:space="preserve"> </w:t>
      </w:r>
    </w:p>
    <w:p w14:paraId="567CA8BF" w14:textId="77777777" w:rsidR="00F41AB0" w:rsidRDefault="00000000">
      <w:pPr>
        <w:spacing w:after="0" w:line="240" w:lineRule="auto"/>
        <w:ind w:left="720"/>
        <w:rPr>
          <w:sz w:val="24"/>
          <w:szCs w:val="24"/>
        </w:rPr>
      </w:pPr>
      <w:r>
        <w:rPr>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_______________</w:t>
      </w:r>
      <w:r>
        <w:rPr>
          <w:sz w:val="24"/>
          <w:szCs w:val="24"/>
        </w:rPr>
        <w:t xml:space="preserve"> was at the very core of Nazi ideology. Hitler believed that Germans were members of a superior group of races called “Aryan.” He believed that Jews were a separate race and a threat to German racial purity.</w:t>
      </w:r>
    </w:p>
    <w:p w14:paraId="076298C2" w14:textId="77777777" w:rsidR="00F41AB0" w:rsidRDefault="00000000">
      <w:pPr>
        <w:spacing w:after="0" w:line="240" w:lineRule="auto"/>
        <w:rPr>
          <w:sz w:val="24"/>
          <w:szCs w:val="24"/>
          <w:u w:val="single"/>
        </w:rPr>
      </w:pPr>
      <w:r>
        <w:rPr>
          <w:sz w:val="24"/>
          <w:szCs w:val="24"/>
          <w:u w:val="single"/>
        </w:rPr>
        <w:t xml:space="preserve"> </w:t>
      </w:r>
    </w:p>
    <w:p w14:paraId="6C8AF722" w14:textId="77777777" w:rsidR="00F41AB0" w:rsidRDefault="00000000">
      <w:pPr>
        <w:spacing w:after="0" w:line="240" w:lineRule="auto"/>
        <w:rPr>
          <w:sz w:val="24"/>
          <w:szCs w:val="24"/>
          <w:u w:val="single"/>
        </w:rPr>
      </w:pPr>
      <w:r>
        <w:rPr>
          <w:sz w:val="24"/>
          <w:szCs w:val="24"/>
          <w:u w:val="single"/>
        </w:rPr>
        <w:t xml:space="preserve"> </w:t>
      </w:r>
    </w:p>
    <w:p w14:paraId="2A37B715" w14:textId="77777777" w:rsidR="00F41AB0" w:rsidRDefault="00000000">
      <w:pPr>
        <w:spacing w:after="0" w:line="240" w:lineRule="auto"/>
        <w:jc w:val="center"/>
        <w:rPr>
          <w:b/>
          <w:sz w:val="24"/>
          <w:szCs w:val="24"/>
          <w:u w:val="single"/>
        </w:rPr>
      </w:pPr>
      <w:r>
        <w:rPr>
          <w:b/>
          <w:sz w:val="24"/>
          <w:szCs w:val="24"/>
          <w:u w:val="single"/>
        </w:rPr>
        <w:t>The Gathering Storm – Loss of Rights</w:t>
      </w:r>
    </w:p>
    <w:p w14:paraId="3677717A" w14:textId="77777777" w:rsidR="00F41AB0" w:rsidRDefault="00000000">
      <w:pPr>
        <w:spacing w:after="0" w:line="240" w:lineRule="auto"/>
        <w:jc w:val="center"/>
        <w:rPr>
          <w:b/>
          <w:sz w:val="24"/>
          <w:szCs w:val="24"/>
          <w:u w:val="single"/>
        </w:rPr>
      </w:pPr>
      <w:r>
        <w:rPr>
          <w:b/>
          <w:sz w:val="24"/>
          <w:szCs w:val="24"/>
          <w:u w:val="single"/>
        </w:rPr>
        <w:t xml:space="preserve"> </w:t>
      </w:r>
    </w:p>
    <w:p w14:paraId="1F492EC9" w14:textId="77777777" w:rsidR="00F41AB0" w:rsidRDefault="00000000">
      <w:pPr>
        <w:spacing w:after="0" w:line="240" w:lineRule="auto"/>
        <w:ind w:left="720"/>
        <w:rPr>
          <w:sz w:val="24"/>
          <w:szCs w:val="24"/>
        </w:rPr>
      </w:pPr>
      <w:r>
        <w:rPr>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What is one example of the ways that Jews were excluded from society in Nazi Germany?</w:t>
      </w:r>
    </w:p>
    <w:p w14:paraId="5594AA36" w14:textId="77777777" w:rsidR="00F41AB0" w:rsidRDefault="00000000">
      <w:pPr>
        <w:spacing w:after="0" w:line="240" w:lineRule="auto"/>
        <w:rPr>
          <w:sz w:val="24"/>
          <w:szCs w:val="24"/>
        </w:rPr>
      </w:pPr>
      <w:r>
        <w:rPr>
          <w:sz w:val="24"/>
          <w:szCs w:val="24"/>
        </w:rPr>
        <w:t xml:space="preserve"> </w:t>
      </w:r>
    </w:p>
    <w:p w14:paraId="4352C79D" w14:textId="77777777" w:rsidR="00F41AB0" w:rsidRDefault="00000000">
      <w:pPr>
        <w:spacing w:after="0" w:line="240" w:lineRule="auto"/>
        <w:rPr>
          <w:sz w:val="24"/>
          <w:szCs w:val="24"/>
          <w:u w:val="single"/>
        </w:rPr>
      </w:pPr>
      <w:r>
        <w:rPr>
          <w:sz w:val="24"/>
          <w:szCs w:val="24"/>
          <w:u w:val="single"/>
        </w:rPr>
        <w:t xml:space="preserve"> </w:t>
      </w:r>
    </w:p>
    <w:p w14:paraId="59C09E63" w14:textId="77777777" w:rsidR="00F41AB0" w:rsidRDefault="00000000">
      <w:pPr>
        <w:spacing w:after="0" w:line="240" w:lineRule="auto"/>
        <w:rPr>
          <w:sz w:val="24"/>
          <w:szCs w:val="24"/>
          <w:u w:val="single"/>
        </w:rPr>
      </w:pPr>
      <w:r>
        <w:rPr>
          <w:sz w:val="24"/>
          <w:szCs w:val="24"/>
          <w:u w:val="single"/>
        </w:rPr>
        <w:t xml:space="preserve"> </w:t>
      </w:r>
    </w:p>
    <w:p w14:paraId="4D891953" w14:textId="77777777" w:rsidR="00F41AB0" w:rsidRDefault="00000000">
      <w:pPr>
        <w:spacing w:after="0" w:line="240" w:lineRule="auto"/>
        <w:jc w:val="center"/>
        <w:rPr>
          <w:b/>
          <w:sz w:val="24"/>
          <w:szCs w:val="24"/>
          <w:u w:val="single"/>
        </w:rPr>
      </w:pPr>
      <w:r>
        <w:rPr>
          <w:b/>
          <w:sz w:val="24"/>
          <w:szCs w:val="24"/>
          <w:u w:val="single"/>
        </w:rPr>
        <w:lastRenderedPageBreak/>
        <w:t>The Gathering Storm – Turning Point</w:t>
      </w:r>
    </w:p>
    <w:p w14:paraId="1F9D6B6F" w14:textId="77777777" w:rsidR="00F41AB0" w:rsidRDefault="00000000">
      <w:pPr>
        <w:spacing w:after="0" w:line="240" w:lineRule="auto"/>
        <w:jc w:val="center"/>
        <w:rPr>
          <w:b/>
          <w:sz w:val="24"/>
          <w:szCs w:val="24"/>
          <w:u w:val="single"/>
        </w:rPr>
      </w:pPr>
      <w:r>
        <w:rPr>
          <w:b/>
          <w:sz w:val="24"/>
          <w:szCs w:val="24"/>
          <w:u w:val="single"/>
        </w:rPr>
        <w:t xml:space="preserve"> </w:t>
      </w:r>
    </w:p>
    <w:p w14:paraId="752F3279" w14:textId="77777777" w:rsidR="00F41AB0" w:rsidRDefault="00000000">
      <w:pPr>
        <w:spacing w:after="0" w:line="240" w:lineRule="auto"/>
        <w:ind w:left="720"/>
        <w:rPr>
          <w:sz w:val="24"/>
          <w:szCs w:val="24"/>
        </w:rPr>
      </w:pPr>
      <w:r>
        <w:rPr>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Describe the event called “</w:t>
      </w:r>
      <w:r>
        <w:rPr>
          <w:i/>
          <w:sz w:val="24"/>
          <w:szCs w:val="24"/>
        </w:rPr>
        <w:t>Kristallnacht</w:t>
      </w:r>
      <w:r>
        <w:rPr>
          <w:sz w:val="24"/>
          <w:szCs w:val="24"/>
        </w:rPr>
        <w:t>”:</w:t>
      </w:r>
    </w:p>
    <w:p w14:paraId="2EB05228" w14:textId="77777777" w:rsidR="00F41AB0" w:rsidRDefault="00000000">
      <w:pPr>
        <w:spacing w:after="0" w:line="240" w:lineRule="auto"/>
        <w:rPr>
          <w:sz w:val="24"/>
          <w:szCs w:val="24"/>
          <w:u w:val="single"/>
        </w:rPr>
      </w:pPr>
      <w:r>
        <w:rPr>
          <w:sz w:val="24"/>
          <w:szCs w:val="24"/>
          <w:u w:val="single"/>
        </w:rPr>
        <w:t xml:space="preserve"> </w:t>
      </w:r>
    </w:p>
    <w:p w14:paraId="3D4C884C" w14:textId="77777777" w:rsidR="00F41AB0" w:rsidRDefault="00000000">
      <w:pPr>
        <w:spacing w:after="0" w:line="240" w:lineRule="auto"/>
        <w:rPr>
          <w:sz w:val="24"/>
          <w:szCs w:val="24"/>
          <w:u w:val="single"/>
        </w:rPr>
      </w:pPr>
      <w:r>
        <w:rPr>
          <w:sz w:val="24"/>
          <w:szCs w:val="24"/>
          <w:u w:val="single"/>
        </w:rPr>
        <w:t xml:space="preserve"> </w:t>
      </w:r>
    </w:p>
    <w:p w14:paraId="3C159531" w14:textId="77777777" w:rsidR="00F41AB0" w:rsidRDefault="00000000">
      <w:pPr>
        <w:spacing w:after="0" w:line="240" w:lineRule="auto"/>
        <w:rPr>
          <w:sz w:val="24"/>
          <w:szCs w:val="24"/>
          <w:u w:val="single"/>
        </w:rPr>
      </w:pPr>
      <w:r>
        <w:rPr>
          <w:sz w:val="24"/>
          <w:szCs w:val="24"/>
          <w:u w:val="single"/>
        </w:rPr>
        <w:t xml:space="preserve"> </w:t>
      </w:r>
    </w:p>
    <w:p w14:paraId="23093A84" w14:textId="77777777" w:rsidR="00F41AB0" w:rsidRDefault="00F41AB0">
      <w:pPr>
        <w:spacing w:after="0" w:line="240" w:lineRule="auto"/>
        <w:rPr>
          <w:sz w:val="24"/>
          <w:szCs w:val="24"/>
        </w:rPr>
      </w:pPr>
    </w:p>
    <w:p w14:paraId="341698E5" w14:textId="77777777" w:rsidR="00F41AB0" w:rsidRDefault="00F41AB0">
      <w:pPr>
        <w:spacing w:after="0" w:line="240" w:lineRule="auto"/>
        <w:rPr>
          <w:sz w:val="24"/>
          <w:szCs w:val="24"/>
        </w:rPr>
      </w:pPr>
    </w:p>
    <w:p w14:paraId="61F452D8" w14:textId="77777777" w:rsidR="00F41AB0" w:rsidRDefault="00F41AB0">
      <w:pPr>
        <w:spacing w:after="0" w:line="240" w:lineRule="auto"/>
        <w:rPr>
          <w:sz w:val="24"/>
          <w:szCs w:val="24"/>
        </w:rPr>
      </w:pPr>
    </w:p>
    <w:p w14:paraId="751B1782" w14:textId="77777777" w:rsidR="00F41AB0" w:rsidRDefault="00F41AB0">
      <w:pPr>
        <w:spacing w:after="0" w:line="240" w:lineRule="auto"/>
        <w:rPr>
          <w:sz w:val="24"/>
          <w:szCs w:val="24"/>
        </w:rPr>
      </w:pPr>
    </w:p>
    <w:p w14:paraId="2B61DDC6" w14:textId="77777777" w:rsidR="00F41AB0" w:rsidRDefault="00F41AB0">
      <w:pPr>
        <w:spacing w:after="0" w:line="240" w:lineRule="auto"/>
        <w:rPr>
          <w:sz w:val="24"/>
          <w:szCs w:val="24"/>
        </w:rPr>
      </w:pPr>
    </w:p>
    <w:p w14:paraId="6485BF08" w14:textId="77777777" w:rsidR="00F41AB0" w:rsidRDefault="00000000">
      <w:pPr>
        <w:spacing w:after="0" w:line="240" w:lineRule="auto"/>
        <w:rPr>
          <w:b/>
          <w:sz w:val="24"/>
          <w:szCs w:val="24"/>
        </w:rPr>
      </w:pPr>
      <w:r>
        <w:rPr>
          <w:sz w:val="24"/>
          <w:szCs w:val="24"/>
        </w:rPr>
        <w:t>Hitler and the Nazi’s devised a plan to exterminate all of the Jews in Europe. They called it “The Final Solution”. Read the four sections titled, 1) “</w:t>
      </w:r>
      <w:r>
        <w:rPr>
          <w:b/>
          <w:sz w:val="24"/>
          <w:szCs w:val="24"/>
        </w:rPr>
        <w:t>The Nazi Assault - The Final Solution</w:t>
      </w:r>
      <w:r>
        <w:rPr>
          <w:sz w:val="24"/>
          <w:szCs w:val="24"/>
        </w:rPr>
        <w:t>”, 2) “</w:t>
      </w:r>
      <w:r>
        <w:rPr>
          <w:b/>
          <w:sz w:val="24"/>
          <w:szCs w:val="24"/>
        </w:rPr>
        <w:t>The Nazi Assault – Deportation</w:t>
      </w:r>
      <w:r>
        <w:rPr>
          <w:sz w:val="24"/>
          <w:szCs w:val="24"/>
        </w:rPr>
        <w:t>”, 3) “</w:t>
      </w:r>
      <w:r>
        <w:rPr>
          <w:b/>
          <w:sz w:val="24"/>
          <w:szCs w:val="24"/>
        </w:rPr>
        <w:t xml:space="preserve">The Machinery of Death- Arrival” </w:t>
      </w:r>
      <w:r>
        <w:rPr>
          <w:sz w:val="24"/>
          <w:szCs w:val="24"/>
        </w:rPr>
        <w:t>and</w:t>
      </w:r>
      <w:r>
        <w:rPr>
          <w:b/>
          <w:sz w:val="24"/>
          <w:szCs w:val="24"/>
        </w:rPr>
        <w:t xml:space="preserve"> 4) “The Machinery of Death- Selection.”</w:t>
      </w:r>
    </w:p>
    <w:p w14:paraId="79FE8865" w14:textId="77777777" w:rsidR="00F41AB0" w:rsidRDefault="00000000">
      <w:pPr>
        <w:spacing w:after="0" w:line="240" w:lineRule="auto"/>
        <w:rPr>
          <w:b/>
          <w:sz w:val="24"/>
          <w:szCs w:val="24"/>
        </w:rPr>
      </w:pPr>
      <w:r>
        <w:rPr>
          <w:b/>
          <w:sz w:val="24"/>
          <w:szCs w:val="24"/>
        </w:rPr>
        <w:t xml:space="preserve"> </w:t>
      </w:r>
    </w:p>
    <w:p w14:paraId="34C37983" w14:textId="77777777" w:rsidR="00F41AB0" w:rsidRDefault="00000000">
      <w:pPr>
        <w:spacing w:after="0" w:line="240" w:lineRule="auto"/>
        <w:ind w:left="720"/>
        <w:rPr>
          <w:sz w:val="24"/>
          <w:szCs w:val="24"/>
        </w:rPr>
      </w:pPr>
      <w:r>
        <w:rPr>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What was the role of leaders and ordinary people?</w:t>
      </w:r>
    </w:p>
    <w:p w14:paraId="4A1962F1" w14:textId="77777777" w:rsidR="00F41AB0" w:rsidRDefault="00000000">
      <w:pPr>
        <w:spacing w:after="0" w:line="240" w:lineRule="auto"/>
        <w:rPr>
          <w:sz w:val="24"/>
          <w:szCs w:val="24"/>
        </w:rPr>
      </w:pPr>
      <w:r>
        <w:rPr>
          <w:sz w:val="24"/>
          <w:szCs w:val="24"/>
        </w:rPr>
        <w:t xml:space="preserve"> </w:t>
      </w:r>
    </w:p>
    <w:p w14:paraId="4AF594E9" w14:textId="77777777" w:rsidR="00F41AB0" w:rsidRDefault="00000000">
      <w:pPr>
        <w:spacing w:after="0" w:line="240" w:lineRule="auto"/>
        <w:rPr>
          <w:sz w:val="24"/>
          <w:szCs w:val="24"/>
        </w:rPr>
      </w:pPr>
      <w:r>
        <w:rPr>
          <w:sz w:val="24"/>
          <w:szCs w:val="24"/>
        </w:rPr>
        <w:t xml:space="preserve"> </w:t>
      </w:r>
    </w:p>
    <w:p w14:paraId="4A5E94EC" w14:textId="77777777" w:rsidR="00F41AB0" w:rsidRDefault="00000000">
      <w:pPr>
        <w:spacing w:after="0" w:line="240" w:lineRule="auto"/>
        <w:rPr>
          <w:sz w:val="24"/>
          <w:szCs w:val="24"/>
        </w:rPr>
      </w:pPr>
      <w:r>
        <w:rPr>
          <w:sz w:val="24"/>
          <w:szCs w:val="24"/>
        </w:rPr>
        <w:t xml:space="preserve"> </w:t>
      </w:r>
    </w:p>
    <w:p w14:paraId="2983F941" w14:textId="77777777" w:rsidR="00F41AB0" w:rsidRDefault="00F41AB0">
      <w:pPr>
        <w:spacing w:after="0" w:line="240" w:lineRule="auto"/>
        <w:rPr>
          <w:sz w:val="24"/>
          <w:szCs w:val="24"/>
        </w:rPr>
      </w:pPr>
    </w:p>
    <w:p w14:paraId="46FDEC15" w14:textId="77777777" w:rsidR="00F41AB0" w:rsidRDefault="00F41AB0">
      <w:pPr>
        <w:spacing w:after="0" w:line="240" w:lineRule="auto"/>
        <w:rPr>
          <w:sz w:val="24"/>
          <w:szCs w:val="24"/>
        </w:rPr>
      </w:pPr>
    </w:p>
    <w:p w14:paraId="1656C7AF" w14:textId="77777777" w:rsidR="00F41AB0" w:rsidRDefault="00000000">
      <w:pPr>
        <w:spacing w:after="0" w:line="240" w:lineRule="auto"/>
        <w:rPr>
          <w:sz w:val="24"/>
          <w:szCs w:val="24"/>
        </w:rPr>
      </w:pPr>
      <w:r>
        <w:rPr>
          <w:sz w:val="24"/>
          <w:szCs w:val="24"/>
        </w:rPr>
        <w:t xml:space="preserve"> </w:t>
      </w:r>
    </w:p>
    <w:p w14:paraId="1A374730" w14:textId="77777777" w:rsidR="00F41AB0" w:rsidRDefault="00000000">
      <w:pPr>
        <w:spacing w:after="0" w:line="240" w:lineRule="auto"/>
        <w:ind w:left="720"/>
        <w:rPr>
          <w:sz w:val="24"/>
          <w:szCs w:val="24"/>
        </w:rPr>
      </w:pPr>
      <w:r>
        <w:rPr>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How do you think people felt and reacted when they arrived at these concentration camps?</w:t>
      </w:r>
    </w:p>
    <w:p w14:paraId="55B2C245" w14:textId="77777777" w:rsidR="00F41AB0" w:rsidRDefault="00000000">
      <w:pPr>
        <w:spacing w:after="0" w:line="240" w:lineRule="auto"/>
        <w:rPr>
          <w:sz w:val="28"/>
          <w:szCs w:val="28"/>
        </w:rPr>
      </w:pPr>
      <w:r>
        <w:br w:type="page"/>
      </w:r>
    </w:p>
    <w:p w14:paraId="45D3B5FF" w14:textId="77777777" w:rsidR="00F41AB0" w:rsidRDefault="00000000">
      <w:pPr>
        <w:spacing w:after="0" w:line="240" w:lineRule="auto"/>
        <w:rPr>
          <w:sz w:val="28"/>
          <w:szCs w:val="28"/>
          <w:u w:val="single"/>
        </w:rPr>
      </w:pPr>
      <w:r>
        <w:rPr>
          <w:b/>
          <w:sz w:val="28"/>
          <w:szCs w:val="28"/>
          <w:u w:val="single"/>
        </w:rPr>
        <w:lastRenderedPageBreak/>
        <w:t>​​TEACHER ANSWER KEYS:</w:t>
      </w:r>
    </w:p>
    <w:p w14:paraId="65F9C4D0" w14:textId="77777777" w:rsidR="00F41AB0" w:rsidRDefault="00F41AB0">
      <w:pPr>
        <w:rPr>
          <w:sz w:val="18"/>
          <w:szCs w:val="18"/>
        </w:rPr>
      </w:pPr>
    </w:p>
    <w:p w14:paraId="3A003CD9" w14:textId="77777777" w:rsidR="00F41AB0" w:rsidRDefault="00000000">
      <w:pPr>
        <w:spacing w:after="0"/>
        <w:jc w:val="center"/>
        <w:rPr>
          <w:b/>
          <w:sz w:val="24"/>
          <w:szCs w:val="24"/>
          <w:u w:val="single"/>
        </w:rPr>
      </w:pPr>
      <w:r>
        <w:rPr>
          <w:b/>
          <w:sz w:val="24"/>
          <w:szCs w:val="24"/>
          <w:u w:val="single"/>
        </w:rPr>
        <w:t>VIRTUAL EXHIBIT EXPLORATION WORKSHEET</w:t>
      </w:r>
    </w:p>
    <w:p w14:paraId="362B3024" w14:textId="77777777" w:rsidR="00F41AB0" w:rsidRDefault="00000000">
      <w:pPr>
        <w:spacing w:after="0"/>
        <w:jc w:val="center"/>
        <w:rPr>
          <w:b/>
          <w:sz w:val="24"/>
          <w:szCs w:val="24"/>
          <w:u w:val="single"/>
        </w:rPr>
      </w:pPr>
      <w:r>
        <w:rPr>
          <w:b/>
          <w:sz w:val="24"/>
          <w:szCs w:val="24"/>
          <w:u w:val="single"/>
        </w:rPr>
        <w:t xml:space="preserve"> </w:t>
      </w:r>
    </w:p>
    <w:p w14:paraId="31E2B0B7" w14:textId="77777777" w:rsidR="00F41AB0" w:rsidRDefault="00000000">
      <w:pPr>
        <w:spacing w:after="0"/>
        <w:jc w:val="center"/>
        <w:rPr>
          <w:b/>
          <w:sz w:val="24"/>
          <w:szCs w:val="24"/>
          <w:u w:val="single"/>
        </w:rPr>
      </w:pPr>
      <w:r>
        <w:rPr>
          <w:b/>
          <w:sz w:val="24"/>
          <w:szCs w:val="24"/>
          <w:u w:val="single"/>
        </w:rPr>
        <w:t>TEACHER ANSWER KEY</w:t>
      </w:r>
    </w:p>
    <w:p w14:paraId="60A23BF0" w14:textId="77777777" w:rsidR="00F41AB0" w:rsidRDefault="00000000">
      <w:pPr>
        <w:spacing w:after="0"/>
        <w:jc w:val="center"/>
        <w:rPr>
          <w:b/>
          <w:sz w:val="24"/>
          <w:szCs w:val="24"/>
          <w:u w:val="single"/>
        </w:rPr>
      </w:pPr>
      <w:r>
        <w:rPr>
          <w:b/>
          <w:sz w:val="24"/>
          <w:szCs w:val="24"/>
          <w:u w:val="single"/>
        </w:rPr>
        <w:t xml:space="preserve"> </w:t>
      </w:r>
    </w:p>
    <w:p w14:paraId="4AE24FC3" w14:textId="77777777" w:rsidR="00F41AB0" w:rsidRDefault="00000000">
      <w:pPr>
        <w:spacing w:after="0"/>
        <w:rPr>
          <w:sz w:val="24"/>
          <w:szCs w:val="24"/>
        </w:rPr>
      </w:pPr>
      <w:r>
        <w:rPr>
          <w:sz w:val="24"/>
          <w:szCs w:val="24"/>
        </w:rPr>
        <w:t xml:space="preserve"> </w:t>
      </w:r>
    </w:p>
    <w:p w14:paraId="671AC30E" w14:textId="77777777" w:rsidR="00F41AB0" w:rsidRDefault="00000000">
      <w:pPr>
        <w:spacing w:after="0"/>
        <w:jc w:val="center"/>
        <w:rPr>
          <w:b/>
          <w:sz w:val="24"/>
          <w:szCs w:val="24"/>
          <w:u w:val="single"/>
        </w:rPr>
      </w:pPr>
      <w:r>
        <w:rPr>
          <w:b/>
          <w:sz w:val="24"/>
          <w:szCs w:val="24"/>
          <w:u w:val="single"/>
        </w:rPr>
        <w:t>Before the Whirlwind - The Rise of Nazism</w:t>
      </w:r>
    </w:p>
    <w:p w14:paraId="08B9DA6A" w14:textId="77777777" w:rsidR="00F41AB0" w:rsidRDefault="00000000">
      <w:pPr>
        <w:spacing w:after="0"/>
        <w:jc w:val="center"/>
        <w:rPr>
          <w:b/>
          <w:sz w:val="24"/>
          <w:szCs w:val="24"/>
          <w:u w:val="single"/>
        </w:rPr>
      </w:pPr>
      <w:r>
        <w:rPr>
          <w:b/>
          <w:sz w:val="24"/>
          <w:szCs w:val="24"/>
          <w:u w:val="single"/>
        </w:rPr>
        <w:t xml:space="preserve"> </w:t>
      </w:r>
    </w:p>
    <w:p w14:paraId="5CFCBE51" w14:textId="77777777" w:rsidR="00F41AB0" w:rsidRDefault="00000000">
      <w:pPr>
        <w:spacing w:after="0"/>
        <w:ind w:left="720"/>
        <w:rPr>
          <w:sz w:val="24"/>
          <w:szCs w:val="24"/>
        </w:rPr>
      </w:pPr>
      <w:r>
        <w:rPr>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What two historical events led many Germans to be angry or fearful about Germany’s future?</w:t>
      </w:r>
    </w:p>
    <w:p w14:paraId="671E10E6" w14:textId="77777777" w:rsidR="00F41AB0" w:rsidRDefault="00000000">
      <w:pPr>
        <w:spacing w:after="0"/>
        <w:ind w:left="144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highlight w:val="yellow"/>
          <w:u w:val="single"/>
        </w:rPr>
        <w:t>World War I</w:t>
      </w:r>
      <w:r>
        <w:rPr>
          <w:sz w:val="24"/>
          <w:szCs w:val="24"/>
        </w:rPr>
        <w:t xml:space="preserve"> (1914 – 1918)</w:t>
      </w:r>
    </w:p>
    <w:p w14:paraId="077B41D7" w14:textId="77777777" w:rsidR="00F41AB0" w:rsidRDefault="00000000">
      <w:pPr>
        <w:spacing w:after="0"/>
        <w:ind w:left="144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highlight w:val="yellow"/>
          <w:u w:val="single"/>
        </w:rPr>
        <w:t>Great Depression</w:t>
      </w:r>
      <w:r>
        <w:rPr>
          <w:sz w:val="24"/>
          <w:szCs w:val="24"/>
        </w:rPr>
        <w:t xml:space="preserve"> (1929)</w:t>
      </w:r>
    </w:p>
    <w:p w14:paraId="1E99995E" w14:textId="77777777" w:rsidR="00F41AB0" w:rsidRDefault="00000000">
      <w:pPr>
        <w:spacing w:after="0"/>
        <w:rPr>
          <w:sz w:val="24"/>
          <w:szCs w:val="24"/>
        </w:rPr>
      </w:pPr>
      <w:r>
        <w:rPr>
          <w:sz w:val="24"/>
          <w:szCs w:val="24"/>
        </w:rPr>
        <w:t xml:space="preserve"> </w:t>
      </w:r>
    </w:p>
    <w:p w14:paraId="059D70D6" w14:textId="77777777" w:rsidR="00F41AB0" w:rsidRDefault="00000000">
      <w:pPr>
        <w:spacing w:after="0"/>
        <w:ind w:left="720"/>
        <w:rPr>
          <w:sz w:val="24"/>
          <w:szCs w:val="24"/>
        </w:rPr>
      </w:pPr>
      <w:r>
        <w:rPr>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 1933 Adolf Hitler became the Chancellor of Germany, appointed by the German President Paul von Hindenberg. Hitler came to power through a democratic process but quickly moved to dismantle German democracy. What are some of the things he did to do this?</w:t>
      </w:r>
    </w:p>
    <w:p w14:paraId="03FE7260" w14:textId="77777777" w:rsidR="00F41AB0" w:rsidRDefault="00000000">
      <w:pPr>
        <w:spacing w:after="0"/>
        <w:ind w:left="144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highlight w:val="yellow"/>
          <w:u w:val="single"/>
        </w:rPr>
        <w:t>Censorship</w:t>
      </w:r>
      <w:r>
        <w:rPr>
          <w:sz w:val="24"/>
          <w:szCs w:val="24"/>
        </w:rPr>
        <w:t xml:space="preserve"> was imposed</w:t>
      </w:r>
    </w:p>
    <w:p w14:paraId="53767BEE" w14:textId="77777777" w:rsidR="00F41AB0" w:rsidRDefault="00000000">
      <w:pPr>
        <w:spacing w:after="0"/>
        <w:ind w:left="144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A </w:t>
      </w:r>
      <w:r>
        <w:rPr>
          <w:b/>
          <w:sz w:val="24"/>
          <w:szCs w:val="24"/>
          <w:highlight w:val="yellow"/>
          <w:u w:val="single"/>
        </w:rPr>
        <w:t>propaganda</w:t>
      </w:r>
      <w:r>
        <w:rPr>
          <w:sz w:val="24"/>
          <w:szCs w:val="24"/>
        </w:rPr>
        <w:t xml:space="preserve"> campaign was implemented to control public opinion.</w:t>
      </w:r>
    </w:p>
    <w:p w14:paraId="037D3600" w14:textId="77777777" w:rsidR="00F41AB0" w:rsidRDefault="00000000">
      <w:pPr>
        <w:spacing w:after="0"/>
        <w:ind w:left="1440"/>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highlight w:val="yellow"/>
          <w:u w:val="single"/>
        </w:rPr>
        <w:t>Books</w:t>
      </w:r>
      <w:r>
        <w:rPr>
          <w:sz w:val="24"/>
          <w:szCs w:val="24"/>
        </w:rPr>
        <w:t xml:space="preserve"> were removed from </w:t>
      </w:r>
      <w:r>
        <w:rPr>
          <w:b/>
          <w:sz w:val="24"/>
          <w:szCs w:val="24"/>
          <w:highlight w:val="yellow"/>
          <w:u w:val="single"/>
        </w:rPr>
        <w:t>libraries</w:t>
      </w:r>
      <w:r>
        <w:rPr>
          <w:sz w:val="24"/>
          <w:szCs w:val="24"/>
        </w:rPr>
        <w:t xml:space="preserve"> and burned.</w:t>
      </w:r>
    </w:p>
    <w:p w14:paraId="758D5DFC" w14:textId="77777777" w:rsidR="00F41AB0" w:rsidRDefault="00000000">
      <w:pPr>
        <w:spacing w:after="0"/>
        <w:ind w:left="1440"/>
        <w:rPr>
          <w:sz w:val="24"/>
          <w:szCs w:val="24"/>
        </w:rPr>
      </w:pPr>
      <w:r>
        <w:rPr>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The Nazi Party controlled </w:t>
      </w:r>
      <w:r>
        <w:rPr>
          <w:b/>
          <w:sz w:val="24"/>
          <w:szCs w:val="24"/>
          <w:highlight w:val="yellow"/>
          <w:u w:val="single"/>
        </w:rPr>
        <w:t>police</w:t>
      </w:r>
      <w:r>
        <w:rPr>
          <w:sz w:val="24"/>
          <w:szCs w:val="24"/>
        </w:rPr>
        <w:t xml:space="preserve">, schools, </w:t>
      </w:r>
      <w:r>
        <w:rPr>
          <w:b/>
          <w:sz w:val="24"/>
          <w:szCs w:val="24"/>
          <w:highlight w:val="yellow"/>
          <w:u w:val="single"/>
        </w:rPr>
        <w:t>universities,</w:t>
      </w:r>
      <w:r>
        <w:rPr>
          <w:sz w:val="24"/>
          <w:szCs w:val="24"/>
        </w:rPr>
        <w:t xml:space="preserve"> and the media. Other </w:t>
      </w:r>
      <w:r>
        <w:rPr>
          <w:b/>
          <w:sz w:val="24"/>
          <w:szCs w:val="24"/>
          <w:highlight w:val="yellow"/>
          <w:u w:val="single"/>
        </w:rPr>
        <w:t>political</w:t>
      </w:r>
      <w:r>
        <w:rPr>
          <w:sz w:val="24"/>
          <w:szCs w:val="24"/>
        </w:rPr>
        <w:t xml:space="preserve"> parties were banned.</w:t>
      </w:r>
    </w:p>
    <w:p w14:paraId="4B5B9165" w14:textId="77777777" w:rsidR="00F41AB0" w:rsidRDefault="00000000">
      <w:pPr>
        <w:spacing w:after="0"/>
        <w:rPr>
          <w:sz w:val="24"/>
          <w:szCs w:val="24"/>
        </w:rPr>
      </w:pPr>
      <w:r>
        <w:rPr>
          <w:sz w:val="24"/>
          <w:szCs w:val="24"/>
        </w:rPr>
        <w:t xml:space="preserve"> </w:t>
      </w:r>
    </w:p>
    <w:p w14:paraId="12E5AB7B" w14:textId="77777777" w:rsidR="00F41AB0" w:rsidRDefault="00000000">
      <w:pPr>
        <w:spacing w:after="0"/>
        <w:rPr>
          <w:sz w:val="24"/>
          <w:szCs w:val="24"/>
        </w:rPr>
      </w:pPr>
      <w:r>
        <w:rPr>
          <w:sz w:val="24"/>
          <w:szCs w:val="24"/>
        </w:rPr>
        <w:t xml:space="preserve"> </w:t>
      </w:r>
    </w:p>
    <w:p w14:paraId="0FF054B8" w14:textId="77777777" w:rsidR="00F41AB0" w:rsidRDefault="00000000">
      <w:pPr>
        <w:spacing w:after="0"/>
        <w:jc w:val="center"/>
        <w:rPr>
          <w:b/>
          <w:sz w:val="24"/>
          <w:szCs w:val="24"/>
          <w:u w:val="single"/>
        </w:rPr>
      </w:pPr>
      <w:r>
        <w:rPr>
          <w:b/>
          <w:sz w:val="24"/>
          <w:szCs w:val="24"/>
          <w:u w:val="single"/>
        </w:rPr>
        <w:t>Before the Whirlwind - The Master Race</w:t>
      </w:r>
    </w:p>
    <w:p w14:paraId="11EED1D1" w14:textId="77777777" w:rsidR="00F41AB0" w:rsidRDefault="00000000">
      <w:pPr>
        <w:spacing w:after="0"/>
        <w:jc w:val="center"/>
        <w:rPr>
          <w:b/>
          <w:sz w:val="24"/>
          <w:szCs w:val="24"/>
          <w:u w:val="single"/>
        </w:rPr>
      </w:pPr>
      <w:r>
        <w:rPr>
          <w:b/>
          <w:sz w:val="24"/>
          <w:szCs w:val="24"/>
          <w:u w:val="single"/>
        </w:rPr>
        <w:t xml:space="preserve"> </w:t>
      </w:r>
    </w:p>
    <w:p w14:paraId="11F3F088" w14:textId="77777777" w:rsidR="00F41AB0" w:rsidRDefault="00000000">
      <w:pPr>
        <w:spacing w:after="0"/>
        <w:ind w:left="720"/>
        <w:rPr>
          <w:sz w:val="24"/>
          <w:szCs w:val="24"/>
        </w:rPr>
      </w:pPr>
      <w:r>
        <w:rPr>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highlight w:val="yellow"/>
          <w:u w:val="single"/>
        </w:rPr>
        <w:t>Racism</w:t>
      </w:r>
      <w:r>
        <w:rPr>
          <w:sz w:val="24"/>
          <w:szCs w:val="24"/>
        </w:rPr>
        <w:t xml:space="preserve"> was at the very core of Nazi ideology. Hitler believed that Germans were members of a superior group of races called “Aryan.” He believed that Jews were a separate race and a threat to German racial purity.</w:t>
      </w:r>
    </w:p>
    <w:p w14:paraId="565F4E52" w14:textId="77777777" w:rsidR="00F41AB0" w:rsidRDefault="00000000">
      <w:pPr>
        <w:spacing w:after="0"/>
        <w:rPr>
          <w:sz w:val="24"/>
          <w:szCs w:val="24"/>
        </w:rPr>
      </w:pPr>
      <w:r>
        <w:rPr>
          <w:sz w:val="24"/>
          <w:szCs w:val="24"/>
        </w:rPr>
        <w:t xml:space="preserve"> </w:t>
      </w:r>
    </w:p>
    <w:p w14:paraId="214C937B" w14:textId="77777777" w:rsidR="00F41AB0" w:rsidRDefault="00000000">
      <w:pPr>
        <w:spacing w:after="0"/>
        <w:jc w:val="center"/>
        <w:rPr>
          <w:b/>
          <w:sz w:val="24"/>
          <w:szCs w:val="24"/>
          <w:u w:val="single"/>
        </w:rPr>
      </w:pPr>
      <w:r>
        <w:rPr>
          <w:b/>
          <w:sz w:val="24"/>
          <w:szCs w:val="24"/>
          <w:u w:val="single"/>
        </w:rPr>
        <w:t>The Gathering Storm – Loss of Rights</w:t>
      </w:r>
    </w:p>
    <w:p w14:paraId="11C29A8C" w14:textId="77777777" w:rsidR="00F41AB0" w:rsidRDefault="00000000">
      <w:pPr>
        <w:spacing w:after="0"/>
        <w:jc w:val="center"/>
        <w:rPr>
          <w:b/>
          <w:sz w:val="24"/>
          <w:szCs w:val="24"/>
          <w:u w:val="single"/>
        </w:rPr>
      </w:pPr>
      <w:r>
        <w:rPr>
          <w:b/>
          <w:sz w:val="24"/>
          <w:szCs w:val="24"/>
          <w:u w:val="single"/>
        </w:rPr>
        <w:t xml:space="preserve"> </w:t>
      </w:r>
    </w:p>
    <w:p w14:paraId="71AF9D8F" w14:textId="77777777" w:rsidR="00F41AB0" w:rsidRDefault="00000000">
      <w:pPr>
        <w:spacing w:after="0"/>
        <w:jc w:val="both"/>
        <w:rPr>
          <w:b/>
          <w:sz w:val="24"/>
          <w:szCs w:val="24"/>
          <w:u w:val="single"/>
        </w:rPr>
      </w:pPr>
      <w:r>
        <w:rPr>
          <w:b/>
          <w:sz w:val="24"/>
          <w:szCs w:val="24"/>
          <w:u w:val="single"/>
        </w:rPr>
        <w:t xml:space="preserve"> </w:t>
      </w:r>
    </w:p>
    <w:p w14:paraId="793C79B2" w14:textId="77777777" w:rsidR="00F41AB0" w:rsidRDefault="00000000">
      <w:pPr>
        <w:spacing w:after="0"/>
        <w:ind w:left="720"/>
        <w:rPr>
          <w:b/>
          <w:sz w:val="24"/>
          <w:szCs w:val="24"/>
        </w:rPr>
      </w:pPr>
      <w:r>
        <w:rPr>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What is one example of the ways that Jews were excluded from society in Nazi Germany?</w:t>
      </w:r>
    </w:p>
    <w:p w14:paraId="2015A085" w14:textId="77777777" w:rsidR="00F41AB0" w:rsidRDefault="00000000">
      <w:pPr>
        <w:spacing w:after="0"/>
        <w:rPr>
          <w:sz w:val="24"/>
          <w:szCs w:val="24"/>
        </w:rPr>
      </w:pPr>
      <w:r>
        <w:rPr>
          <w:sz w:val="24"/>
          <w:szCs w:val="24"/>
        </w:rPr>
        <w:t xml:space="preserve"> </w:t>
      </w:r>
    </w:p>
    <w:p w14:paraId="78BBD5B8" w14:textId="77777777" w:rsidR="00F41AB0" w:rsidRDefault="00F41AB0">
      <w:pPr>
        <w:spacing w:after="0"/>
        <w:rPr>
          <w:sz w:val="24"/>
          <w:szCs w:val="24"/>
        </w:rPr>
      </w:pPr>
    </w:p>
    <w:p w14:paraId="5902F804" w14:textId="77777777" w:rsidR="00F41AB0" w:rsidRDefault="00F41AB0">
      <w:pPr>
        <w:spacing w:after="0"/>
        <w:rPr>
          <w:sz w:val="24"/>
          <w:szCs w:val="24"/>
        </w:rPr>
      </w:pPr>
    </w:p>
    <w:p w14:paraId="61F19B2D" w14:textId="77777777" w:rsidR="00F41AB0" w:rsidRDefault="00F41AB0">
      <w:pPr>
        <w:spacing w:after="0"/>
        <w:rPr>
          <w:sz w:val="24"/>
          <w:szCs w:val="24"/>
        </w:rPr>
      </w:pPr>
    </w:p>
    <w:p w14:paraId="0CDAF281" w14:textId="77777777" w:rsidR="00F41AB0" w:rsidRDefault="00000000">
      <w:pPr>
        <w:spacing w:after="0"/>
        <w:rPr>
          <w:sz w:val="24"/>
          <w:szCs w:val="24"/>
        </w:rPr>
      </w:pPr>
      <w:r>
        <w:rPr>
          <w:sz w:val="24"/>
          <w:szCs w:val="24"/>
        </w:rPr>
        <w:lastRenderedPageBreak/>
        <w:t>Text from the Exhibit:</w:t>
      </w:r>
    </w:p>
    <w:p w14:paraId="4695FA95" w14:textId="77777777" w:rsidR="00F41AB0" w:rsidRDefault="00000000">
      <w:pPr>
        <w:spacing w:after="0"/>
        <w:rPr>
          <w:sz w:val="24"/>
          <w:szCs w:val="24"/>
        </w:rPr>
      </w:pPr>
      <w:r>
        <w:rPr>
          <w:sz w:val="24"/>
          <w:szCs w:val="24"/>
        </w:rPr>
        <w:t xml:space="preserve"> </w:t>
      </w:r>
    </w:p>
    <w:p w14:paraId="02BAF70E" w14:textId="77777777" w:rsidR="00F41AB0" w:rsidRDefault="00000000">
      <w:pPr>
        <w:spacing w:after="0"/>
        <w:rPr>
          <w:sz w:val="24"/>
          <w:szCs w:val="24"/>
        </w:rPr>
      </w:pPr>
      <w:r>
        <w:rPr>
          <w:sz w:val="24"/>
          <w:szCs w:val="24"/>
        </w:rPr>
        <w:t>In April 1933 the Nazis enforced a boycott of Jewish businesses throughout Germany. It was followed by a series of other regulations that barred Jews from civil service jobs and the legal and teaching professions. Thousands of musicians, academicians, lawyers, doctors, actors, and artists were driven from their jobs. In the public schools, Jewish students were tormented and abused.</w:t>
      </w:r>
    </w:p>
    <w:p w14:paraId="59A48E27" w14:textId="77777777" w:rsidR="00F41AB0" w:rsidRDefault="00000000">
      <w:pPr>
        <w:spacing w:after="0"/>
        <w:rPr>
          <w:sz w:val="24"/>
          <w:szCs w:val="24"/>
        </w:rPr>
      </w:pPr>
      <w:r>
        <w:rPr>
          <w:sz w:val="24"/>
          <w:szCs w:val="24"/>
        </w:rPr>
        <w:t xml:space="preserve"> </w:t>
      </w:r>
    </w:p>
    <w:p w14:paraId="18EE659C" w14:textId="77777777" w:rsidR="00F41AB0" w:rsidRDefault="00000000">
      <w:pPr>
        <w:spacing w:after="0"/>
        <w:rPr>
          <w:sz w:val="24"/>
          <w:szCs w:val="24"/>
        </w:rPr>
      </w:pPr>
      <w:r>
        <w:rPr>
          <w:sz w:val="24"/>
          <w:szCs w:val="24"/>
        </w:rPr>
        <w:t>The Nuremberg Laws of 1935 defined Jews biologically as descendants of Jewish parents and grandparents and invalidated their German citizenship. Marriage between Jews and Aryans was forbidden. In Nazi Gemany, anti-Semitism was no longer based on religious bias. It became a matter of German blood and racial purity from which there was no escape. Even those who had converted to Christianity were identified as Jews.</w:t>
      </w:r>
    </w:p>
    <w:p w14:paraId="0CBCCA52" w14:textId="77777777" w:rsidR="00F41AB0" w:rsidRDefault="00000000">
      <w:pPr>
        <w:spacing w:after="0"/>
        <w:rPr>
          <w:sz w:val="24"/>
          <w:szCs w:val="24"/>
        </w:rPr>
      </w:pPr>
      <w:r>
        <w:rPr>
          <w:sz w:val="24"/>
          <w:szCs w:val="24"/>
        </w:rPr>
        <w:t xml:space="preserve"> </w:t>
      </w:r>
    </w:p>
    <w:p w14:paraId="41AA6B8E" w14:textId="77777777" w:rsidR="00F41AB0" w:rsidRDefault="00000000">
      <w:pPr>
        <w:spacing w:after="0"/>
        <w:rPr>
          <w:sz w:val="24"/>
          <w:szCs w:val="24"/>
        </w:rPr>
      </w:pPr>
      <w:r>
        <w:rPr>
          <w:sz w:val="24"/>
          <w:szCs w:val="24"/>
        </w:rPr>
        <w:t>German Jews became outcasts. Signs barring them from public places and villages were posted throughout Germany. Physical attacks were commonplace, and hundreds were arrested without cause and sent to concentration camps. In 1936 Jewish athletes were not permitted to represent Germany in the Olympic games.</w:t>
      </w:r>
    </w:p>
    <w:p w14:paraId="41ECF02A" w14:textId="77777777" w:rsidR="00F41AB0" w:rsidRDefault="00000000">
      <w:pPr>
        <w:spacing w:after="0"/>
        <w:rPr>
          <w:sz w:val="24"/>
          <w:szCs w:val="24"/>
        </w:rPr>
      </w:pPr>
      <w:r>
        <w:rPr>
          <w:sz w:val="24"/>
          <w:szCs w:val="24"/>
        </w:rPr>
        <w:t xml:space="preserve"> </w:t>
      </w:r>
    </w:p>
    <w:p w14:paraId="39C66355" w14:textId="77777777" w:rsidR="00F41AB0" w:rsidRDefault="00000000">
      <w:pPr>
        <w:spacing w:after="0"/>
        <w:rPr>
          <w:sz w:val="24"/>
          <w:szCs w:val="24"/>
        </w:rPr>
      </w:pPr>
      <w:r>
        <w:rPr>
          <w:sz w:val="24"/>
          <w:szCs w:val="24"/>
        </w:rPr>
        <w:t xml:space="preserve"> </w:t>
      </w:r>
    </w:p>
    <w:p w14:paraId="0ADD992F" w14:textId="77777777" w:rsidR="00F41AB0" w:rsidRDefault="00000000">
      <w:pPr>
        <w:spacing w:after="0"/>
        <w:jc w:val="center"/>
        <w:rPr>
          <w:b/>
          <w:sz w:val="24"/>
          <w:szCs w:val="24"/>
          <w:u w:val="single"/>
        </w:rPr>
      </w:pPr>
      <w:r>
        <w:rPr>
          <w:b/>
          <w:sz w:val="24"/>
          <w:szCs w:val="24"/>
          <w:u w:val="single"/>
        </w:rPr>
        <w:t>The Gathering Storm – Turning Point</w:t>
      </w:r>
    </w:p>
    <w:p w14:paraId="724A69BA" w14:textId="77777777" w:rsidR="00F41AB0" w:rsidRDefault="00000000">
      <w:pPr>
        <w:spacing w:after="0"/>
        <w:rPr>
          <w:sz w:val="24"/>
          <w:szCs w:val="24"/>
        </w:rPr>
      </w:pPr>
      <w:r>
        <w:rPr>
          <w:sz w:val="24"/>
          <w:szCs w:val="24"/>
        </w:rPr>
        <w:t xml:space="preserve"> </w:t>
      </w:r>
    </w:p>
    <w:p w14:paraId="2BC6F39E" w14:textId="77777777" w:rsidR="00F41AB0" w:rsidRDefault="00000000">
      <w:pPr>
        <w:spacing w:after="0"/>
        <w:ind w:left="720"/>
        <w:rPr>
          <w:b/>
          <w:sz w:val="24"/>
          <w:szCs w:val="24"/>
        </w:rPr>
      </w:pPr>
      <w:r>
        <w:rPr>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Describe the event called “</w:t>
      </w:r>
      <w:r>
        <w:rPr>
          <w:b/>
          <w:i/>
          <w:sz w:val="24"/>
          <w:szCs w:val="24"/>
        </w:rPr>
        <w:t>Kristallnacht</w:t>
      </w:r>
      <w:r>
        <w:rPr>
          <w:b/>
          <w:sz w:val="24"/>
          <w:szCs w:val="24"/>
        </w:rPr>
        <w:t>”:</w:t>
      </w:r>
    </w:p>
    <w:p w14:paraId="0A7CAF5F" w14:textId="77777777" w:rsidR="00F41AB0" w:rsidRDefault="00000000">
      <w:pPr>
        <w:spacing w:after="0"/>
        <w:rPr>
          <w:sz w:val="24"/>
          <w:szCs w:val="24"/>
        </w:rPr>
      </w:pPr>
      <w:r>
        <w:rPr>
          <w:sz w:val="24"/>
          <w:szCs w:val="24"/>
        </w:rPr>
        <w:t xml:space="preserve"> </w:t>
      </w:r>
    </w:p>
    <w:p w14:paraId="6C60811D" w14:textId="77777777" w:rsidR="00F41AB0" w:rsidRDefault="00000000">
      <w:pPr>
        <w:spacing w:after="0"/>
        <w:rPr>
          <w:sz w:val="24"/>
          <w:szCs w:val="24"/>
        </w:rPr>
      </w:pPr>
      <w:r>
        <w:rPr>
          <w:sz w:val="24"/>
          <w:szCs w:val="24"/>
        </w:rPr>
        <w:t>Text from the Exhibit:</w:t>
      </w:r>
    </w:p>
    <w:p w14:paraId="4D4618D1" w14:textId="77777777" w:rsidR="00F41AB0" w:rsidRDefault="00000000">
      <w:pPr>
        <w:spacing w:after="0"/>
        <w:rPr>
          <w:sz w:val="24"/>
          <w:szCs w:val="24"/>
        </w:rPr>
      </w:pPr>
      <w:r>
        <w:rPr>
          <w:sz w:val="24"/>
          <w:szCs w:val="24"/>
        </w:rPr>
        <w:t xml:space="preserve"> </w:t>
      </w:r>
    </w:p>
    <w:p w14:paraId="1532D754" w14:textId="77777777" w:rsidR="00F41AB0" w:rsidRDefault="00000000">
      <w:pPr>
        <w:spacing w:after="0"/>
        <w:rPr>
          <w:sz w:val="24"/>
          <w:szCs w:val="24"/>
        </w:rPr>
      </w:pPr>
      <w:r>
        <w:rPr>
          <w:sz w:val="24"/>
          <w:szCs w:val="24"/>
        </w:rPr>
        <w:t>On November 9, 1938, a violent anti-Jewish riot organized by the government broke out throughout Germany, Austria, and the Sudetenland. The outburst was sparked by the assassination of a German diplomat in Paris by a young Jew whose parents had been among 15,000 Jews forcibly deported from Germany. The explosion of violence was called Kristallnacht, or Night of Broken Glass.</w:t>
      </w:r>
    </w:p>
    <w:p w14:paraId="5A7B7D57" w14:textId="77777777" w:rsidR="00F41AB0" w:rsidRDefault="00000000">
      <w:pPr>
        <w:spacing w:after="0"/>
        <w:rPr>
          <w:sz w:val="24"/>
          <w:szCs w:val="24"/>
        </w:rPr>
      </w:pPr>
      <w:r>
        <w:rPr>
          <w:sz w:val="24"/>
          <w:szCs w:val="24"/>
        </w:rPr>
        <w:t xml:space="preserve"> </w:t>
      </w:r>
    </w:p>
    <w:p w14:paraId="4E846BEA" w14:textId="77777777" w:rsidR="00F41AB0" w:rsidRDefault="00000000">
      <w:pPr>
        <w:spacing w:after="0"/>
        <w:rPr>
          <w:sz w:val="24"/>
          <w:szCs w:val="24"/>
        </w:rPr>
      </w:pPr>
      <w:r>
        <w:rPr>
          <w:sz w:val="24"/>
          <w:szCs w:val="24"/>
        </w:rPr>
        <w:t>Angry mobs torched synagogues and vandalized Jewish businesses, schools, and hospitals. Under instructions from the government, police and firemen did not interfere. Jewish homes were raided, and thousands were arrested and sent to concentration camps. Synagogues were burned down, and nearly a hundred Jews were murdered. When the two-day riot ended, Jews were ordered to clear the rubble and pay for the damage at their own expense.</w:t>
      </w:r>
    </w:p>
    <w:p w14:paraId="492CCCC5" w14:textId="77777777" w:rsidR="00F41AB0" w:rsidRDefault="00000000">
      <w:pPr>
        <w:spacing w:after="0"/>
        <w:rPr>
          <w:sz w:val="24"/>
          <w:szCs w:val="24"/>
        </w:rPr>
      </w:pPr>
      <w:r>
        <w:rPr>
          <w:sz w:val="24"/>
          <w:szCs w:val="24"/>
        </w:rPr>
        <w:t xml:space="preserve"> </w:t>
      </w:r>
    </w:p>
    <w:p w14:paraId="56B87676" w14:textId="77777777" w:rsidR="00F41AB0" w:rsidRDefault="00000000">
      <w:pPr>
        <w:spacing w:after="0"/>
        <w:rPr>
          <w:sz w:val="24"/>
          <w:szCs w:val="24"/>
        </w:rPr>
      </w:pPr>
      <w:r>
        <w:rPr>
          <w:sz w:val="24"/>
          <w:szCs w:val="24"/>
        </w:rPr>
        <w:t xml:space="preserve"> </w:t>
      </w:r>
    </w:p>
    <w:p w14:paraId="7DA55EFC" w14:textId="77777777" w:rsidR="00F41AB0" w:rsidRDefault="00000000">
      <w:pPr>
        <w:spacing w:after="0"/>
        <w:ind w:left="720"/>
        <w:rPr>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What was the role of leaders and ordinary people?</w:t>
      </w:r>
    </w:p>
    <w:p w14:paraId="4C39ECBF" w14:textId="77777777" w:rsidR="00F41AB0" w:rsidRDefault="00000000">
      <w:pPr>
        <w:spacing w:after="0"/>
        <w:rPr>
          <w:sz w:val="24"/>
          <w:szCs w:val="24"/>
        </w:rPr>
      </w:pPr>
      <w:r>
        <w:rPr>
          <w:sz w:val="24"/>
          <w:szCs w:val="24"/>
        </w:rPr>
        <w:t xml:space="preserve"> </w:t>
      </w:r>
    </w:p>
    <w:p w14:paraId="653C3752" w14:textId="77777777" w:rsidR="00F41AB0" w:rsidRDefault="00000000">
      <w:pPr>
        <w:spacing w:after="0"/>
        <w:rPr>
          <w:sz w:val="24"/>
          <w:szCs w:val="24"/>
        </w:rPr>
      </w:pPr>
      <w:r>
        <w:rPr>
          <w:sz w:val="24"/>
          <w:szCs w:val="24"/>
        </w:rPr>
        <w:lastRenderedPageBreak/>
        <w:t>Text from the Exhibit:</w:t>
      </w:r>
    </w:p>
    <w:p w14:paraId="5223401F" w14:textId="77777777" w:rsidR="00F41AB0" w:rsidRDefault="00000000">
      <w:pPr>
        <w:spacing w:after="0"/>
        <w:rPr>
          <w:sz w:val="24"/>
          <w:szCs w:val="24"/>
        </w:rPr>
      </w:pPr>
      <w:r>
        <w:rPr>
          <w:sz w:val="24"/>
          <w:szCs w:val="24"/>
        </w:rPr>
        <w:t xml:space="preserve"> </w:t>
      </w:r>
    </w:p>
    <w:p w14:paraId="2D5FBE5A" w14:textId="77777777" w:rsidR="00F41AB0" w:rsidRDefault="00000000">
      <w:pPr>
        <w:spacing w:after="0"/>
        <w:rPr>
          <w:sz w:val="24"/>
          <w:szCs w:val="24"/>
        </w:rPr>
      </w:pPr>
      <w:r>
        <w:rPr>
          <w:sz w:val="24"/>
          <w:szCs w:val="24"/>
        </w:rPr>
        <w:t>The extermination centers operated with cruel efficiency. An entire bureaucracy was required to operate them and the hundreds of other concentration camps that were located throughout Nazi- occupied Europe. The Final Solution involved the cooperation of thousands of people who became willing cogs in the Nazi assembly line of death.</w:t>
      </w:r>
    </w:p>
    <w:p w14:paraId="4D165B69" w14:textId="77777777" w:rsidR="00F41AB0" w:rsidRDefault="00000000">
      <w:pPr>
        <w:spacing w:after="0"/>
        <w:ind w:left="720"/>
        <w:rPr>
          <w:sz w:val="24"/>
          <w:szCs w:val="24"/>
        </w:rPr>
      </w:pPr>
      <w:r>
        <w:rPr>
          <w:sz w:val="24"/>
          <w:szCs w:val="24"/>
        </w:rPr>
        <w:t xml:space="preserve"> </w:t>
      </w:r>
    </w:p>
    <w:p w14:paraId="6DBDA761" w14:textId="77777777" w:rsidR="00F41AB0" w:rsidRDefault="00000000">
      <w:pPr>
        <w:spacing w:after="0"/>
        <w:ind w:left="720"/>
        <w:rPr>
          <w:sz w:val="24"/>
          <w:szCs w:val="24"/>
        </w:rPr>
      </w:pPr>
      <w:r>
        <w:rPr>
          <w:sz w:val="24"/>
          <w:szCs w:val="24"/>
        </w:rPr>
        <w:t xml:space="preserve"> </w:t>
      </w:r>
    </w:p>
    <w:p w14:paraId="1FCB2515" w14:textId="77777777" w:rsidR="00F41AB0" w:rsidRDefault="00000000">
      <w:pPr>
        <w:spacing w:after="0"/>
        <w:ind w:left="720"/>
        <w:rPr>
          <w:b/>
          <w:sz w:val="24"/>
          <w:szCs w:val="24"/>
        </w:rPr>
      </w:pPr>
      <w:r>
        <w:rPr>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How do you think people felt and reacted when they arrived at these concentration camps?</w:t>
      </w:r>
    </w:p>
    <w:p w14:paraId="4F5A5F62" w14:textId="77777777" w:rsidR="00F41AB0" w:rsidRDefault="00000000">
      <w:pPr>
        <w:spacing w:after="0"/>
        <w:rPr>
          <w:sz w:val="24"/>
          <w:szCs w:val="24"/>
        </w:rPr>
      </w:pPr>
      <w:r>
        <w:rPr>
          <w:sz w:val="24"/>
          <w:szCs w:val="24"/>
        </w:rPr>
        <w:t xml:space="preserve"> </w:t>
      </w:r>
    </w:p>
    <w:p w14:paraId="590A1AC0" w14:textId="77777777" w:rsidR="00F41AB0" w:rsidRDefault="00000000">
      <w:pPr>
        <w:spacing w:after="0"/>
        <w:rPr>
          <w:sz w:val="24"/>
          <w:szCs w:val="24"/>
        </w:rPr>
      </w:pPr>
      <w:r>
        <w:rPr>
          <w:sz w:val="24"/>
          <w:szCs w:val="24"/>
        </w:rPr>
        <w:t>Text from the Exhibit:</w:t>
      </w:r>
    </w:p>
    <w:p w14:paraId="73B12405" w14:textId="77777777" w:rsidR="00F41AB0" w:rsidRDefault="00000000">
      <w:pPr>
        <w:spacing w:after="0"/>
        <w:rPr>
          <w:sz w:val="24"/>
          <w:szCs w:val="24"/>
        </w:rPr>
      </w:pPr>
      <w:r>
        <w:rPr>
          <w:sz w:val="24"/>
          <w:szCs w:val="24"/>
        </w:rPr>
        <w:t xml:space="preserve"> </w:t>
      </w:r>
    </w:p>
    <w:p w14:paraId="6DBFBFB6" w14:textId="77777777" w:rsidR="00F41AB0" w:rsidRDefault="00000000">
      <w:pPr>
        <w:spacing w:after="0"/>
        <w:rPr>
          <w:sz w:val="24"/>
          <w:szCs w:val="24"/>
        </w:rPr>
      </w:pPr>
      <w:r>
        <w:rPr>
          <w:sz w:val="24"/>
          <w:szCs w:val="24"/>
        </w:rPr>
        <w:t>When the trains arrived at the death camps, the prisoners who had survived the journey stumbled out on the platform not knowing what lay ahead. Because there was general confusion and panic, the Nazis often went to great lengths to calm the new arrivals. The station platforms and buildings were disguised as normal railway stations. Nazi officers greeted the newcomers with false politeness, and sometimes camp orchestras played music.</w:t>
      </w:r>
    </w:p>
    <w:p w14:paraId="702A9888" w14:textId="77777777" w:rsidR="00F41AB0" w:rsidRDefault="00000000">
      <w:pPr>
        <w:spacing w:after="0"/>
        <w:rPr>
          <w:sz w:val="24"/>
          <w:szCs w:val="24"/>
        </w:rPr>
      </w:pPr>
      <w:r>
        <w:rPr>
          <w:sz w:val="24"/>
          <w:szCs w:val="24"/>
        </w:rPr>
        <w:t xml:space="preserve"> </w:t>
      </w:r>
    </w:p>
    <w:p w14:paraId="2D2A9D82" w14:textId="77777777" w:rsidR="00F41AB0" w:rsidRDefault="00000000">
      <w:pPr>
        <w:spacing w:after="0"/>
        <w:rPr>
          <w:sz w:val="24"/>
          <w:szCs w:val="24"/>
        </w:rPr>
      </w:pPr>
      <w:r>
        <w:rPr>
          <w:sz w:val="24"/>
          <w:szCs w:val="24"/>
        </w:rPr>
        <w:t>Some prisoners attempted to question the uniformed inmates who worked at the station, but conversation was forbidden. Nazi guards assured everyone that they were going to be taken to shower rooms.</w:t>
      </w:r>
    </w:p>
    <w:p w14:paraId="56E940B1" w14:textId="77777777" w:rsidR="00F41AB0" w:rsidRDefault="00000000">
      <w:pPr>
        <w:spacing w:after="0"/>
        <w:rPr>
          <w:sz w:val="24"/>
          <w:szCs w:val="24"/>
        </w:rPr>
      </w:pPr>
      <w:r>
        <w:rPr>
          <w:sz w:val="24"/>
          <w:szCs w:val="24"/>
        </w:rPr>
        <w:t xml:space="preserve"> </w:t>
      </w:r>
    </w:p>
    <w:p w14:paraId="4D63B68B" w14:textId="77777777" w:rsidR="00F41AB0" w:rsidRDefault="00000000">
      <w:pPr>
        <w:spacing w:after="0"/>
        <w:rPr>
          <w:sz w:val="24"/>
          <w:szCs w:val="24"/>
        </w:rPr>
      </w:pPr>
      <w:r>
        <w:rPr>
          <w:sz w:val="24"/>
          <w:szCs w:val="24"/>
        </w:rPr>
        <w:t>The newly arrived prisoners were divided according to their ability to walk. The elderly and infirm were whisked away quickly. Those who remained were separated, men in one line, women in another. Within moments, families were torn apart—few would ever be reunited.</w:t>
      </w:r>
    </w:p>
    <w:p w14:paraId="055ED016" w14:textId="77777777" w:rsidR="00F41AB0" w:rsidRDefault="00000000">
      <w:pPr>
        <w:spacing w:after="0"/>
        <w:rPr>
          <w:sz w:val="24"/>
          <w:szCs w:val="24"/>
        </w:rPr>
      </w:pPr>
      <w:r>
        <w:rPr>
          <w:sz w:val="24"/>
          <w:szCs w:val="24"/>
        </w:rPr>
        <w:t xml:space="preserve"> </w:t>
      </w:r>
    </w:p>
    <w:p w14:paraId="21618A73" w14:textId="77777777" w:rsidR="00F41AB0" w:rsidRDefault="00000000">
      <w:pPr>
        <w:spacing w:after="0"/>
        <w:rPr>
          <w:sz w:val="24"/>
          <w:szCs w:val="24"/>
        </w:rPr>
      </w:pPr>
      <w:r>
        <w:rPr>
          <w:sz w:val="24"/>
          <w:szCs w:val="24"/>
        </w:rPr>
        <w:t>In Sobibor, Treblinka, Chelmno, and Belzec, prisoners were marched directly from the trains to the well-disguised gas chambers. They were instructed to disrobe before taking showers. Although some became fearful and agitated, most could not imagine the worst. Unsuspecting, they followed orders and walked into the chambers to their death.</w:t>
      </w:r>
    </w:p>
    <w:p w14:paraId="360928EE" w14:textId="77777777" w:rsidR="00F41AB0" w:rsidRDefault="00000000">
      <w:pPr>
        <w:spacing w:after="0"/>
        <w:rPr>
          <w:sz w:val="24"/>
          <w:szCs w:val="24"/>
        </w:rPr>
      </w:pPr>
      <w:r>
        <w:rPr>
          <w:sz w:val="24"/>
          <w:szCs w:val="24"/>
        </w:rPr>
        <w:t xml:space="preserve"> </w:t>
      </w:r>
    </w:p>
    <w:p w14:paraId="1874136C" w14:textId="77777777" w:rsidR="00F41AB0" w:rsidRDefault="00000000">
      <w:pPr>
        <w:spacing w:after="0"/>
        <w:rPr>
          <w:sz w:val="24"/>
          <w:szCs w:val="24"/>
        </w:rPr>
      </w:pPr>
      <w:r>
        <w:rPr>
          <w:sz w:val="24"/>
          <w:szCs w:val="24"/>
        </w:rPr>
        <w:t>In two camps, Majdanek and Auschwitz, a small percentage of the prisoners were selected for forced labor. As lines of men and women stood before them at the train station, Nazi officers who were usually physicians quickly decided who would live and who would die. With a small motion of the hand, they sent the frail and elderly to the left to go directly to the gas chambers. Babies were torn from their mothers’ arms and handed to strangers who had been assigned to death. Those who appeared strong were waved to the right—they had been selected for a short life of slave labor.</w:t>
      </w:r>
    </w:p>
    <w:p w14:paraId="3819CB5C" w14:textId="77777777" w:rsidR="00F41AB0" w:rsidRDefault="00000000">
      <w:pPr>
        <w:spacing w:after="0"/>
        <w:rPr>
          <w:sz w:val="24"/>
          <w:szCs w:val="24"/>
        </w:rPr>
      </w:pPr>
      <w:r>
        <w:rPr>
          <w:sz w:val="24"/>
          <w:szCs w:val="24"/>
        </w:rPr>
        <w:t xml:space="preserve"> </w:t>
      </w:r>
    </w:p>
    <w:p w14:paraId="509B59F1" w14:textId="77777777" w:rsidR="00F41AB0" w:rsidRDefault="00000000">
      <w:pPr>
        <w:spacing w:after="0"/>
        <w:rPr>
          <w:sz w:val="24"/>
          <w:szCs w:val="24"/>
        </w:rPr>
      </w:pPr>
      <w:r>
        <w:rPr>
          <w:sz w:val="24"/>
          <w:szCs w:val="24"/>
        </w:rPr>
        <w:lastRenderedPageBreak/>
        <w:t>The laborers faced immediate degradation. Their heads and bodies were shaved, and they were washed with corrosive chemicals. After a quick shower, uniforms were issued. At Auschwitz prisoners’ arms were tattooed with numbers, and they were no longer referred to by name.</w:t>
      </w:r>
    </w:p>
    <w:p w14:paraId="72D6645D" w14:textId="77777777" w:rsidR="00F41AB0" w:rsidRDefault="00000000">
      <w:pPr>
        <w:spacing w:after="0"/>
        <w:rPr>
          <w:sz w:val="24"/>
          <w:szCs w:val="24"/>
        </w:rPr>
      </w:pPr>
      <w:r>
        <w:rPr>
          <w:sz w:val="24"/>
          <w:szCs w:val="24"/>
        </w:rPr>
        <w:t xml:space="preserve"> </w:t>
      </w:r>
    </w:p>
    <w:p w14:paraId="25D5409E" w14:textId="77777777" w:rsidR="00F41AB0" w:rsidRDefault="00000000">
      <w:pPr>
        <w:spacing w:after="0"/>
        <w:rPr>
          <w:sz w:val="24"/>
          <w:szCs w:val="24"/>
        </w:rPr>
      </w:pPr>
      <w:r>
        <w:rPr>
          <w:sz w:val="24"/>
          <w:szCs w:val="24"/>
        </w:rPr>
        <w:t>The Nazis reduced the victims to consumable raw materials. Their hair was used to stuff mattresses. Their clothing and other possessions were sorted and sent to Germany for use there. Gold teeth were extracted from the mouths of corpses to be melted down into gold bars. Ashes from the crematoria became fertilizer. Nothing was wasted except life itself.</w:t>
      </w:r>
    </w:p>
    <w:p w14:paraId="011CB88E" w14:textId="77777777" w:rsidR="00F41AB0" w:rsidRDefault="00F41AB0">
      <w:pPr>
        <w:rPr>
          <w:sz w:val="18"/>
          <w:szCs w:val="18"/>
        </w:rPr>
      </w:pPr>
    </w:p>
    <w:sectPr w:rsidR="00F41AB0">
      <w:footerReference w:type="default" r:id="rId9"/>
      <w:headerReference w:type="first" r:id="rId10"/>
      <w:pgSz w:w="12240" w:h="15840"/>
      <w:pgMar w:top="1440" w:right="1440" w:bottom="1440" w:left="144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F581" w14:textId="77777777" w:rsidR="00747AA4" w:rsidRDefault="00747AA4">
      <w:pPr>
        <w:spacing w:after="0" w:line="240" w:lineRule="auto"/>
      </w:pPr>
      <w:r>
        <w:separator/>
      </w:r>
    </w:p>
  </w:endnote>
  <w:endnote w:type="continuationSeparator" w:id="0">
    <w:p w14:paraId="6D25EE8F" w14:textId="77777777" w:rsidR="00747AA4" w:rsidRDefault="0074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FE9" w14:textId="77777777" w:rsidR="00F41AB0" w:rsidRDefault="0000000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30E8">
      <w:rPr>
        <w:noProof/>
        <w:color w:val="000000"/>
      </w:rPr>
      <w:t>4</w:t>
    </w:r>
    <w:r>
      <w:rPr>
        <w:color w:val="000000"/>
      </w:rPr>
      <w:fldChar w:fldCharType="end"/>
    </w:r>
  </w:p>
  <w:p w14:paraId="62D61DE3" w14:textId="77777777" w:rsidR="00F41AB0" w:rsidRDefault="00F41AB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BF6B" w14:textId="77777777" w:rsidR="00747AA4" w:rsidRDefault="00747AA4">
      <w:pPr>
        <w:spacing w:after="0" w:line="240" w:lineRule="auto"/>
      </w:pPr>
      <w:r>
        <w:separator/>
      </w:r>
    </w:p>
  </w:footnote>
  <w:footnote w:type="continuationSeparator" w:id="0">
    <w:p w14:paraId="72C25D8D" w14:textId="77777777" w:rsidR="00747AA4" w:rsidRDefault="0074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6648" w14:textId="77777777" w:rsidR="00F41AB0" w:rsidRDefault="00000000">
    <w:pPr>
      <w:pBdr>
        <w:top w:val="nil"/>
        <w:left w:val="nil"/>
        <w:bottom w:val="nil"/>
        <w:right w:val="nil"/>
        <w:between w:val="nil"/>
      </w:pBdr>
      <w:spacing w:after="0" w:line="240" w:lineRule="auto"/>
      <w:jc w:val="center"/>
      <w:rPr>
        <w:color w:val="000000"/>
      </w:rPr>
    </w:pPr>
    <w:r>
      <w:rPr>
        <w:noProof/>
        <w:color w:val="000000"/>
      </w:rPr>
      <w:drawing>
        <wp:inline distT="0" distB="0" distL="114300" distR="114300" wp14:anchorId="39F9C691" wp14:editId="3E43775A">
          <wp:extent cx="4689475" cy="1311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9475" cy="1311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42CF"/>
    <w:multiLevelType w:val="multilevel"/>
    <w:tmpl w:val="A6769F3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75F46304"/>
    <w:multiLevelType w:val="multilevel"/>
    <w:tmpl w:val="C56AE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297384">
    <w:abstractNumId w:val="0"/>
  </w:num>
  <w:num w:numId="2" w16cid:durableId="138852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0"/>
    <w:rsid w:val="007030E8"/>
    <w:rsid w:val="00747AA4"/>
    <w:rsid w:val="00F4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0144"/>
  <w15:docId w15:val="{6D1FF22D-F5CC-421A-83AA-D2B03AAD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244061"/>
      <w:sz w:val="36"/>
      <w:szCs w:val="36"/>
    </w:rPr>
  </w:style>
  <w:style w:type="paragraph" w:styleId="Heading2">
    <w:name w:val="heading 2"/>
    <w:basedOn w:val="Normal"/>
    <w:next w:val="Normal"/>
    <w:uiPriority w:val="9"/>
    <w:semiHidden/>
    <w:unhideWhenUsed/>
    <w:qFormat/>
    <w:pPr>
      <w:keepNext/>
      <w:keepLines/>
      <w:spacing w:before="40" w:after="0" w:line="240" w:lineRule="auto"/>
      <w:outlineLvl w:val="1"/>
    </w:pPr>
    <w:rPr>
      <w:color w:val="365F91"/>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365F91"/>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365F91"/>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365F91"/>
    </w:rPr>
  </w:style>
  <w:style w:type="paragraph" w:styleId="Heading6">
    <w:name w:val="heading 6"/>
    <w:basedOn w:val="Normal"/>
    <w:next w:val="Normal"/>
    <w:uiPriority w:val="9"/>
    <w:semiHidden/>
    <w:unhideWhenUsed/>
    <w:qFormat/>
    <w:pPr>
      <w:keepNext/>
      <w:keepLines/>
      <w:spacing w:before="40" w:after="0"/>
      <w:outlineLvl w:val="5"/>
    </w:pPr>
    <w:rPr>
      <w:i/>
      <w:smallCap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04" w:lineRule="auto"/>
    </w:pPr>
    <w:rPr>
      <w:smallCaps/>
      <w:color w:val="1F497D"/>
      <w:sz w:val="72"/>
      <w:szCs w:val="72"/>
    </w:rPr>
  </w:style>
  <w:style w:type="paragraph" w:styleId="Subtitle">
    <w:name w:val="Subtitle"/>
    <w:basedOn w:val="Normal"/>
    <w:next w:val="Normal"/>
    <w:uiPriority w:val="11"/>
    <w:qFormat/>
    <w:pPr>
      <w:spacing w:after="240" w:line="240" w:lineRule="auto"/>
    </w:pPr>
    <w:rPr>
      <w:color w:val="4F81BD"/>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mmsa.org/the-journey-through-nazism-to-liberation" TargetMode="External"/><Relationship Id="rId3" Type="http://schemas.openxmlformats.org/officeDocument/2006/relationships/settings" Target="settings.xml"/><Relationship Id="rId7" Type="http://schemas.openxmlformats.org/officeDocument/2006/relationships/hyperlink" Target="https://www.ushmm.org/teach/fundamentals/guidelines-for-teaching-the-holocau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Hanshaw</cp:lastModifiedBy>
  <cp:revision>2</cp:revision>
  <dcterms:created xsi:type="dcterms:W3CDTF">2023-01-18T19:58:00Z</dcterms:created>
  <dcterms:modified xsi:type="dcterms:W3CDTF">2023-01-18T19:58:00Z</dcterms:modified>
</cp:coreProperties>
</file>